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23842" w14:textId="77777777" w:rsidR="00651FD3" w:rsidRDefault="00651FD3" w:rsidP="0062705B">
      <w:pPr>
        <w:pStyle w:val="Overskrift1"/>
      </w:pPr>
    </w:p>
    <w:p w14:paraId="7F73E9AB" w14:textId="1D980032" w:rsidR="0040225D" w:rsidRDefault="0040225D" w:rsidP="0062705B">
      <w:pPr>
        <w:pStyle w:val="Overskrift1"/>
      </w:pPr>
      <w:r>
        <w:t xml:space="preserve">Målregistrering </w:t>
      </w:r>
    </w:p>
    <w:p w14:paraId="6B4C445F" w14:textId="190859F4" w:rsidR="0040225D" w:rsidRPr="0040225D" w:rsidRDefault="0040225D" w:rsidP="0040225D">
      <w:r>
        <w:t>Følgende skema kan anvendes til registrering af mål knyttet til Læringsplatforme. Vi har valgt at samle de faglige mål fra lærervejledning til et overordnet fagligt mål</w:t>
      </w:r>
      <w:r w:rsidR="00074EE4">
        <w:t>,</w:t>
      </w:r>
      <w:r>
        <w:t xml:space="preserve"> som dækker kapitlet for at gøre registreringen så enkel som mulig.</w:t>
      </w:r>
    </w:p>
    <w:p w14:paraId="5C252E77" w14:textId="07097D13" w:rsidR="00312811" w:rsidRPr="00956D28" w:rsidRDefault="00956D28" w:rsidP="0062705B">
      <w:pPr>
        <w:pStyle w:val="Overskrift1"/>
      </w:pPr>
      <w:r w:rsidRPr="00956D28">
        <w:t xml:space="preserve">Kap. </w:t>
      </w:r>
      <w:r w:rsidR="00074EE4">
        <w:t>0</w:t>
      </w:r>
      <w:r w:rsidRPr="00956D28">
        <w:t xml:space="preserve">: </w:t>
      </w:r>
      <w:r w:rsidR="00997B21">
        <w:t>Skriv tal</w:t>
      </w:r>
      <w:r w:rsidR="003E6EBD">
        <w:t xml:space="preserve"> </w:t>
      </w:r>
    </w:p>
    <w:p w14:paraId="19747F4C" w14:textId="77777777" w:rsidR="00E25BB8" w:rsidRPr="00A31F61" w:rsidRDefault="00E25BB8" w:rsidP="00E25BB8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75"/>
        <w:gridCol w:w="4475"/>
        <w:gridCol w:w="4476"/>
      </w:tblGrid>
      <w:tr w:rsidR="00312811" w:rsidRPr="00A31F61" w14:paraId="282B838B" w14:textId="77777777" w:rsidTr="00312811">
        <w:tc>
          <w:tcPr>
            <w:tcW w:w="4475" w:type="dxa"/>
          </w:tcPr>
          <w:p w14:paraId="254447F3" w14:textId="77777777" w:rsidR="00312811" w:rsidRPr="00A31F61" w:rsidRDefault="00312811" w:rsidP="0062705B">
            <w:pPr>
              <w:spacing w:line="276" w:lineRule="auto"/>
              <w:rPr>
                <w:rFonts w:cstheme="minorHAnsi"/>
                <w:b/>
              </w:rPr>
            </w:pPr>
            <w:r w:rsidRPr="00A31F61">
              <w:rPr>
                <w:rFonts w:cstheme="minorHAnsi"/>
                <w:b/>
              </w:rPr>
              <w:t>FÆRDIGHEDS- OG VIDENSMÅL</w:t>
            </w:r>
          </w:p>
        </w:tc>
        <w:tc>
          <w:tcPr>
            <w:tcW w:w="4475" w:type="dxa"/>
          </w:tcPr>
          <w:p w14:paraId="4788F7BD" w14:textId="07F32682" w:rsidR="00312811" w:rsidRPr="00A31F61" w:rsidRDefault="00962D8D" w:rsidP="00997B21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OVERORDNET FAGLIGT MÅL </w:t>
            </w:r>
          </w:p>
        </w:tc>
        <w:tc>
          <w:tcPr>
            <w:tcW w:w="4476" w:type="dxa"/>
          </w:tcPr>
          <w:p w14:paraId="6C94EBEB" w14:textId="0D387567" w:rsidR="00312811" w:rsidRPr="00A31F61" w:rsidRDefault="00312811" w:rsidP="00997B21">
            <w:pPr>
              <w:spacing w:line="276" w:lineRule="auto"/>
              <w:rPr>
                <w:rFonts w:cstheme="minorHAnsi"/>
                <w:b/>
              </w:rPr>
            </w:pPr>
            <w:r w:rsidRPr="00A31F61">
              <w:rPr>
                <w:rFonts w:cstheme="minorHAnsi"/>
                <w:b/>
              </w:rPr>
              <w:t xml:space="preserve">TEGN PÅ LÆRING </w:t>
            </w:r>
          </w:p>
        </w:tc>
      </w:tr>
      <w:tr w:rsidR="00312811" w:rsidRPr="00A31F61" w14:paraId="0BDAC957" w14:textId="77777777" w:rsidTr="00312811">
        <w:tc>
          <w:tcPr>
            <w:tcW w:w="4475" w:type="dxa"/>
          </w:tcPr>
          <w:p w14:paraId="5B0B1CEF" w14:textId="77777777" w:rsidR="00741B0D" w:rsidRPr="00585E78" w:rsidRDefault="0062705B" w:rsidP="0062705B">
            <w:pPr>
              <w:spacing w:line="276" w:lineRule="auto"/>
              <w:rPr>
                <w:rFonts w:cstheme="minorHAnsi"/>
                <w:b/>
              </w:rPr>
            </w:pPr>
            <w:r w:rsidRPr="00585E78">
              <w:rPr>
                <w:rFonts w:cstheme="minorHAnsi"/>
                <w:b/>
              </w:rPr>
              <w:t xml:space="preserve">Tal </w:t>
            </w:r>
          </w:p>
          <w:p w14:paraId="718A3354" w14:textId="77777777" w:rsidR="0049430E" w:rsidRDefault="00997B21" w:rsidP="00997B21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E725BB">
              <w:rPr>
                <w:rFonts w:ascii="Calibri" w:hAnsi="Calibri"/>
                <w:color w:val="000000"/>
              </w:rPr>
              <w:t xml:space="preserve">Eleven kan læse og </w:t>
            </w:r>
            <w:r w:rsidR="0049430E">
              <w:rPr>
                <w:rFonts w:ascii="Calibri" w:hAnsi="Calibri"/>
                <w:color w:val="000000"/>
              </w:rPr>
              <w:t xml:space="preserve">ordne etcifrede naturlige tal </w:t>
            </w:r>
          </w:p>
          <w:p w14:paraId="62763118" w14:textId="2F51D5F7" w:rsidR="00997B21" w:rsidRPr="0062705B" w:rsidRDefault="00997B21" w:rsidP="00997B21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E725BB">
              <w:rPr>
                <w:rFonts w:ascii="Calibri" w:hAnsi="Calibri"/>
                <w:color w:val="000000"/>
              </w:rPr>
              <w:t>Eleven har viden om talsymbolerne og deres ordning</w:t>
            </w:r>
          </w:p>
          <w:p w14:paraId="49160230" w14:textId="77777777" w:rsidR="0062705B" w:rsidRPr="0062705B" w:rsidRDefault="0062705B" w:rsidP="0062705B">
            <w:pPr>
              <w:spacing w:line="276" w:lineRule="auto"/>
              <w:rPr>
                <w:rFonts w:cstheme="minorHAnsi"/>
                <w:b/>
              </w:rPr>
            </w:pPr>
          </w:p>
          <w:p w14:paraId="6C5EC43A" w14:textId="77777777" w:rsidR="0062705B" w:rsidRPr="0062705B" w:rsidRDefault="0062705B" w:rsidP="0062705B">
            <w:pPr>
              <w:spacing w:line="276" w:lineRule="auto"/>
              <w:rPr>
                <w:rFonts w:ascii="Calibri" w:hAnsi="Calibri"/>
                <w:color w:val="000000"/>
              </w:rPr>
            </w:pPr>
          </w:p>
          <w:p w14:paraId="3D7F2B26" w14:textId="77777777" w:rsidR="0062705B" w:rsidRPr="0062705B" w:rsidRDefault="0062705B" w:rsidP="0062705B">
            <w:pPr>
              <w:spacing w:line="276" w:lineRule="auto"/>
              <w:rPr>
                <w:rFonts w:ascii="Calibri" w:hAnsi="Calibri"/>
                <w:color w:val="000000"/>
              </w:rPr>
            </w:pPr>
          </w:p>
          <w:p w14:paraId="52A727A5" w14:textId="77777777" w:rsidR="0062705B" w:rsidRPr="0062705B" w:rsidRDefault="0062705B" w:rsidP="0062705B">
            <w:pPr>
              <w:spacing w:line="276" w:lineRule="auto"/>
              <w:rPr>
                <w:rFonts w:cstheme="minorHAnsi"/>
                <w:b/>
              </w:rPr>
            </w:pPr>
          </w:p>
          <w:p w14:paraId="71A8D2C9" w14:textId="77777777" w:rsidR="0062705B" w:rsidRPr="0062705B" w:rsidRDefault="0062705B" w:rsidP="0062705B">
            <w:pPr>
              <w:spacing w:line="276" w:lineRule="auto"/>
              <w:rPr>
                <w:rFonts w:cstheme="minorHAnsi"/>
                <w:b/>
              </w:rPr>
            </w:pPr>
          </w:p>
          <w:p w14:paraId="74AB4DCC" w14:textId="77777777" w:rsidR="0062705B" w:rsidRPr="0062705B" w:rsidRDefault="0062705B" w:rsidP="0062705B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475" w:type="dxa"/>
          </w:tcPr>
          <w:p w14:paraId="6AD470C9" w14:textId="63B2B834" w:rsidR="00741B0D" w:rsidRDefault="00997B21" w:rsidP="0062705B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ascii="Calibri" w:hAnsi="Calibri"/>
                <w:color w:val="000000"/>
              </w:rPr>
              <w:t xml:space="preserve">Eleven kan genkende og skrive de ti cifre </w:t>
            </w:r>
          </w:p>
          <w:p w14:paraId="0BF756DD" w14:textId="64D88ABA" w:rsidR="00E725BB" w:rsidRPr="0062705B" w:rsidRDefault="00E725BB" w:rsidP="00E725B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476" w:type="dxa"/>
          </w:tcPr>
          <w:p w14:paraId="1B9E6D52" w14:textId="6F8589E4" w:rsidR="00B13C58" w:rsidRDefault="0062705B" w:rsidP="00B13C58">
            <w:pPr>
              <w:spacing w:line="276" w:lineRule="auto"/>
              <w:rPr>
                <w:rFonts w:cstheme="minorHAnsi"/>
                <w:b/>
              </w:rPr>
            </w:pPr>
            <w:r w:rsidRPr="0062705B">
              <w:rPr>
                <w:rFonts w:cstheme="minorHAnsi"/>
                <w:b/>
              </w:rPr>
              <w:t>1</w:t>
            </w:r>
            <w:r w:rsidR="00997B21">
              <w:rPr>
                <w:rFonts w:cstheme="minorHAnsi"/>
                <w:b/>
              </w:rPr>
              <w:t xml:space="preserve"> </w:t>
            </w:r>
          </w:p>
          <w:p w14:paraId="27D4A9BF" w14:textId="120FED24" w:rsidR="00B13C58" w:rsidRPr="00B13C58" w:rsidRDefault="00997B21" w:rsidP="00B13C5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Eleven </w:t>
            </w:r>
            <w:r w:rsidR="00B13C58" w:rsidRPr="00576E12">
              <w:rPr>
                <w:rFonts w:cstheme="minorHAnsi"/>
              </w:rPr>
              <w:t>genkende</w:t>
            </w:r>
            <w:r w:rsidR="001040C1">
              <w:rPr>
                <w:rFonts w:cstheme="minorHAnsi"/>
              </w:rPr>
              <w:t>r</w:t>
            </w:r>
            <w:r w:rsidR="00B13C58" w:rsidRPr="00576E1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cifrene</w:t>
            </w:r>
            <w:r w:rsidR="00B13C58" w:rsidRPr="00576E12">
              <w:rPr>
                <w:rFonts w:cstheme="minorHAnsi"/>
              </w:rPr>
              <w:t xml:space="preserve"> 0-9</w:t>
            </w:r>
          </w:p>
          <w:p w14:paraId="2480DEC1" w14:textId="77777777" w:rsidR="0062705B" w:rsidRDefault="0062705B" w:rsidP="0062705B">
            <w:pPr>
              <w:spacing w:line="276" w:lineRule="auto"/>
              <w:rPr>
                <w:rFonts w:cstheme="minorHAnsi"/>
              </w:rPr>
            </w:pPr>
          </w:p>
          <w:p w14:paraId="7EEE47D5" w14:textId="77777777" w:rsidR="0062705B" w:rsidRPr="0062705B" w:rsidRDefault="0062705B" w:rsidP="0062705B">
            <w:pPr>
              <w:spacing w:line="276" w:lineRule="auto"/>
              <w:rPr>
                <w:rFonts w:cstheme="minorHAnsi"/>
                <w:b/>
              </w:rPr>
            </w:pPr>
            <w:r w:rsidRPr="0062705B">
              <w:rPr>
                <w:rFonts w:cstheme="minorHAnsi"/>
                <w:b/>
              </w:rPr>
              <w:t>2</w:t>
            </w:r>
          </w:p>
          <w:p w14:paraId="1646BFA7" w14:textId="08092A24" w:rsidR="001040C1" w:rsidRDefault="00997B21" w:rsidP="001040C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Eleven </w:t>
            </w:r>
            <w:r w:rsidR="00B932E9">
              <w:rPr>
                <w:rFonts w:cstheme="minorHAnsi"/>
              </w:rPr>
              <w:t>former genkendelige</w:t>
            </w:r>
            <w:r>
              <w:rPr>
                <w:rFonts w:cstheme="minorHAnsi"/>
              </w:rPr>
              <w:t xml:space="preserve"> cifre</w:t>
            </w:r>
          </w:p>
          <w:p w14:paraId="33331427" w14:textId="77777777" w:rsidR="0062705B" w:rsidRDefault="0062705B" w:rsidP="0062705B">
            <w:pPr>
              <w:spacing w:line="276" w:lineRule="auto"/>
              <w:rPr>
                <w:rFonts w:cstheme="minorHAnsi"/>
              </w:rPr>
            </w:pPr>
          </w:p>
          <w:p w14:paraId="4998F5A2" w14:textId="77777777" w:rsidR="0062705B" w:rsidRPr="0062705B" w:rsidRDefault="0062705B" w:rsidP="0062705B">
            <w:pPr>
              <w:spacing w:line="276" w:lineRule="auto"/>
              <w:rPr>
                <w:rFonts w:cstheme="minorHAnsi"/>
                <w:b/>
              </w:rPr>
            </w:pPr>
            <w:r w:rsidRPr="0062705B">
              <w:rPr>
                <w:rFonts w:cstheme="minorHAnsi"/>
                <w:b/>
              </w:rPr>
              <w:t>3</w:t>
            </w:r>
          </w:p>
          <w:p w14:paraId="0C141D0C" w14:textId="62A2530F" w:rsidR="001040C1" w:rsidRDefault="00997B21" w:rsidP="001040C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Eleven </w:t>
            </w:r>
            <w:r w:rsidR="00B932E9">
              <w:rPr>
                <w:rFonts w:cstheme="minorHAnsi"/>
              </w:rPr>
              <w:t>skriver</w:t>
            </w:r>
            <w:r>
              <w:rPr>
                <w:rFonts w:cstheme="minorHAnsi"/>
              </w:rPr>
              <w:t xml:space="preserve"> læsbare cifre</w:t>
            </w:r>
          </w:p>
          <w:p w14:paraId="7AAB1CFD" w14:textId="77777777" w:rsidR="0062705B" w:rsidRPr="00A31F61" w:rsidRDefault="0062705B" w:rsidP="0062705B">
            <w:pPr>
              <w:spacing w:line="276" w:lineRule="auto"/>
              <w:rPr>
                <w:rFonts w:cstheme="minorHAnsi"/>
              </w:rPr>
            </w:pPr>
          </w:p>
          <w:p w14:paraId="742AFAA6" w14:textId="7C2579FD" w:rsidR="001040C1" w:rsidRDefault="001040C1" w:rsidP="001040C1">
            <w:pPr>
              <w:spacing w:line="276" w:lineRule="auto"/>
              <w:rPr>
                <w:rFonts w:cstheme="minorHAnsi"/>
              </w:rPr>
            </w:pPr>
          </w:p>
          <w:p w14:paraId="2FDEA7DE" w14:textId="77777777" w:rsidR="001040C1" w:rsidRPr="00A31F61" w:rsidRDefault="001040C1" w:rsidP="0062705B">
            <w:pPr>
              <w:spacing w:line="276" w:lineRule="auto"/>
              <w:rPr>
                <w:rFonts w:cstheme="minorHAnsi"/>
              </w:rPr>
            </w:pPr>
          </w:p>
        </w:tc>
      </w:tr>
    </w:tbl>
    <w:p w14:paraId="1BCF506D" w14:textId="77777777" w:rsidR="00074EE4" w:rsidRDefault="00074EE4" w:rsidP="007819F0">
      <w:pPr>
        <w:pStyle w:val="Overskrift1"/>
      </w:pPr>
    </w:p>
    <w:p w14:paraId="5901117A" w14:textId="77777777" w:rsidR="00074EE4" w:rsidRDefault="00074EE4">
      <w:pP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  <w:r>
        <w:br w:type="page"/>
      </w:r>
    </w:p>
    <w:p w14:paraId="636AD257" w14:textId="66991F4C" w:rsidR="007819F0" w:rsidRPr="00956D28" w:rsidRDefault="007819F0" w:rsidP="007819F0">
      <w:pPr>
        <w:pStyle w:val="Overskrift1"/>
      </w:pPr>
      <w:r w:rsidRPr="00956D28">
        <w:lastRenderedPageBreak/>
        <w:t xml:space="preserve">Kap. </w:t>
      </w:r>
      <w:r w:rsidR="00074EE4">
        <w:t>1</w:t>
      </w:r>
      <w:r w:rsidRPr="00956D28">
        <w:t>:</w:t>
      </w:r>
      <w:r w:rsidR="00997B21">
        <w:t xml:space="preserve">Tallene fra 1 til 10 </w:t>
      </w:r>
    </w:p>
    <w:p w14:paraId="1414353D" w14:textId="77777777" w:rsidR="007819F0" w:rsidRPr="00A31F61" w:rsidRDefault="007819F0" w:rsidP="007819F0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75"/>
        <w:gridCol w:w="4475"/>
        <w:gridCol w:w="4476"/>
      </w:tblGrid>
      <w:tr w:rsidR="007819F0" w:rsidRPr="00A31F61" w14:paraId="6BADC524" w14:textId="77777777" w:rsidTr="00D60E05">
        <w:tc>
          <w:tcPr>
            <w:tcW w:w="4475" w:type="dxa"/>
          </w:tcPr>
          <w:p w14:paraId="664B32A2" w14:textId="77777777" w:rsidR="007819F0" w:rsidRPr="00A31F61" w:rsidRDefault="007819F0" w:rsidP="00D60E05">
            <w:pPr>
              <w:spacing w:line="276" w:lineRule="auto"/>
              <w:rPr>
                <w:rFonts w:cstheme="minorHAnsi"/>
                <w:b/>
              </w:rPr>
            </w:pPr>
            <w:r w:rsidRPr="00A31F61">
              <w:rPr>
                <w:rFonts w:cstheme="minorHAnsi"/>
                <w:b/>
              </w:rPr>
              <w:t>FÆRDIGHEDS- OG VIDENSMÅL</w:t>
            </w:r>
          </w:p>
        </w:tc>
        <w:tc>
          <w:tcPr>
            <w:tcW w:w="4475" w:type="dxa"/>
          </w:tcPr>
          <w:p w14:paraId="6DE26A02" w14:textId="26380CE7" w:rsidR="007819F0" w:rsidRPr="00A31F61" w:rsidRDefault="00962D8D" w:rsidP="00997B21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OVERORDNET FAGLIGT MÅL</w:t>
            </w:r>
          </w:p>
        </w:tc>
        <w:tc>
          <w:tcPr>
            <w:tcW w:w="4476" w:type="dxa"/>
          </w:tcPr>
          <w:p w14:paraId="2209C3EB" w14:textId="4E499350" w:rsidR="007819F0" w:rsidRPr="00A31F61" w:rsidRDefault="007819F0" w:rsidP="00997B21">
            <w:pPr>
              <w:spacing w:line="276" w:lineRule="auto"/>
              <w:rPr>
                <w:rFonts w:cstheme="minorHAnsi"/>
                <w:b/>
              </w:rPr>
            </w:pPr>
            <w:r w:rsidRPr="00A31F61">
              <w:rPr>
                <w:rFonts w:cstheme="minorHAnsi"/>
                <w:b/>
              </w:rPr>
              <w:t xml:space="preserve">TEGN PÅ LÆRING </w:t>
            </w:r>
          </w:p>
        </w:tc>
      </w:tr>
      <w:tr w:rsidR="007819F0" w:rsidRPr="00A31F61" w14:paraId="68FC4D17" w14:textId="77777777" w:rsidTr="00D60E05">
        <w:tc>
          <w:tcPr>
            <w:tcW w:w="4475" w:type="dxa"/>
          </w:tcPr>
          <w:p w14:paraId="7B602897" w14:textId="77777777" w:rsidR="007819F0" w:rsidRPr="00E725BB" w:rsidRDefault="007819F0" w:rsidP="00D60E05">
            <w:pPr>
              <w:spacing w:line="276" w:lineRule="auto"/>
              <w:rPr>
                <w:rFonts w:cstheme="minorHAnsi"/>
                <w:b/>
              </w:rPr>
            </w:pPr>
            <w:r w:rsidRPr="00E725BB">
              <w:rPr>
                <w:rFonts w:cstheme="minorHAnsi"/>
                <w:b/>
              </w:rPr>
              <w:t xml:space="preserve">Tal </w:t>
            </w:r>
          </w:p>
          <w:p w14:paraId="14EA0725" w14:textId="77777777" w:rsidR="0049430E" w:rsidRDefault="007819F0" w:rsidP="00D60E0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E725BB">
              <w:rPr>
                <w:rFonts w:ascii="Calibri" w:hAnsi="Calibri"/>
                <w:color w:val="000000"/>
              </w:rPr>
              <w:t>Eleven kan læse og</w:t>
            </w:r>
            <w:r w:rsidR="0049430E">
              <w:rPr>
                <w:rFonts w:ascii="Calibri" w:hAnsi="Calibri"/>
                <w:color w:val="000000"/>
              </w:rPr>
              <w:t xml:space="preserve"> ordne etcifrede naturlige tal </w:t>
            </w:r>
          </w:p>
          <w:p w14:paraId="33021581" w14:textId="5B1377DC" w:rsidR="007819F0" w:rsidRPr="0062705B" w:rsidRDefault="007819F0" w:rsidP="00D60E0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E725BB">
              <w:rPr>
                <w:rFonts w:ascii="Calibri" w:hAnsi="Calibri"/>
                <w:color w:val="000000"/>
              </w:rPr>
              <w:t xml:space="preserve"> Eleven har viden om talsymbolerne og deres ordning</w:t>
            </w:r>
          </w:p>
          <w:p w14:paraId="71FFB806" w14:textId="77777777" w:rsidR="007819F0" w:rsidRPr="0062705B" w:rsidRDefault="007819F0" w:rsidP="00D60E05">
            <w:pPr>
              <w:spacing w:line="276" w:lineRule="auto"/>
              <w:rPr>
                <w:rFonts w:cstheme="minorHAnsi"/>
                <w:b/>
              </w:rPr>
            </w:pPr>
          </w:p>
          <w:p w14:paraId="7A43A6ED" w14:textId="77777777" w:rsidR="007819F0" w:rsidRPr="0062705B" w:rsidRDefault="007819F0" w:rsidP="00D60E05">
            <w:pPr>
              <w:spacing w:line="276" w:lineRule="auto"/>
              <w:rPr>
                <w:rFonts w:cstheme="minorHAnsi"/>
                <w:b/>
              </w:rPr>
            </w:pPr>
            <w:r w:rsidRPr="0062705B">
              <w:rPr>
                <w:rFonts w:cstheme="minorHAnsi"/>
                <w:b/>
              </w:rPr>
              <w:t xml:space="preserve">Antal </w:t>
            </w:r>
          </w:p>
          <w:p w14:paraId="4D5F4CC9" w14:textId="77777777" w:rsidR="0049430E" w:rsidRDefault="007819F0" w:rsidP="00D60E0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62705B">
              <w:rPr>
                <w:rFonts w:ascii="Calibri" w:hAnsi="Calibri"/>
                <w:color w:val="000000"/>
              </w:rPr>
              <w:t>Eleven kan bestemm</w:t>
            </w:r>
            <w:r w:rsidR="0049430E">
              <w:rPr>
                <w:rFonts w:ascii="Calibri" w:hAnsi="Calibri"/>
                <w:color w:val="000000"/>
              </w:rPr>
              <w:t xml:space="preserve">e antal i hverdagssituationer </w:t>
            </w:r>
          </w:p>
          <w:p w14:paraId="1067CFE8" w14:textId="7E4F9049" w:rsidR="007819F0" w:rsidRPr="0062705B" w:rsidRDefault="007819F0" w:rsidP="00D60E0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62705B">
              <w:rPr>
                <w:rFonts w:ascii="Calibri" w:hAnsi="Calibri"/>
                <w:color w:val="000000"/>
              </w:rPr>
              <w:t>Eleven har viden om metoder til antalsbestemmelse</w:t>
            </w:r>
          </w:p>
          <w:p w14:paraId="799FA9DB" w14:textId="77777777" w:rsidR="007819F0" w:rsidRPr="0062705B" w:rsidRDefault="007819F0" w:rsidP="00D60E05">
            <w:pPr>
              <w:spacing w:line="276" w:lineRule="auto"/>
              <w:rPr>
                <w:rFonts w:cstheme="minorHAnsi"/>
                <w:b/>
              </w:rPr>
            </w:pPr>
          </w:p>
          <w:p w14:paraId="220B1EC6" w14:textId="77777777" w:rsidR="007819F0" w:rsidRPr="0062705B" w:rsidRDefault="007819F0" w:rsidP="00D60E05">
            <w:pPr>
              <w:spacing w:line="276" w:lineRule="auto"/>
              <w:rPr>
                <w:rFonts w:ascii="Calibri" w:hAnsi="Calibri"/>
                <w:color w:val="000000"/>
              </w:rPr>
            </w:pPr>
          </w:p>
          <w:p w14:paraId="1FA8604F" w14:textId="77777777" w:rsidR="007819F0" w:rsidRPr="0062705B" w:rsidRDefault="007819F0" w:rsidP="00D60E05">
            <w:pPr>
              <w:spacing w:line="276" w:lineRule="auto"/>
              <w:rPr>
                <w:rFonts w:cstheme="minorHAnsi"/>
                <w:b/>
              </w:rPr>
            </w:pPr>
          </w:p>
          <w:p w14:paraId="19836A07" w14:textId="77777777" w:rsidR="007819F0" w:rsidRPr="0062705B" w:rsidRDefault="007819F0" w:rsidP="00D60E05">
            <w:pPr>
              <w:spacing w:line="276" w:lineRule="auto"/>
              <w:rPr>
                <w:rFonts w:cstheme="minorHAnsi"/>
                <w:b/>
              </w:rPr>
            </w:pPr>
          </w:p>
          <w:p w14:paraId="61875247" w14:textId="77777777" w:rsidR="007819F0" w:rsidRPr="0062705B" w:rsidRDefault="007819F0" w:rsidP="00D60E05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475" w:type="dxa"/>
          </w:tcPr>
          <w:p w14:paraId="5530B010" w14:textId="46111037" w:rsidR="00E725BB" w:rsidRPr="0062705B" w:rsidRDefault="00997B21" w:rsidP="00D60E0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Eleven kan læse og anvende tallene fra 1 til 10 til antalsbestemmelse </w:t>
            </w:r>
          </w:p>
        </w:tc>
        <w:tc>
          <w:tcPr>
            <w:tcW w:w="4476" w:type="dxa"/>
          </w:tcPr>
          <w:p w14:paraId="47DF30A0" w14:textId="23CA28A4" w:rsidR="007819F0" w:rsidRPr="00997B21" w:rsidRDefault="00997B21" w:rsidP="00D60E05">
            <w:pPr>
              <w:spacing w:line="276" w:lineRule="auto"/>
              <w:rPr>
                <w:rFonts w:cstheme="minorHAnsi"/>
              </w:rPr>
            </w:pPr>
            <w:r w:rsidRPr="00997B21">
              <w:rPr>
                <w:rFonts w:cstheme="minorHAnsi"/>
              </w:rPr>
              <w:t xml:space="preserve">1 </w:t>
            </w:r>
          </w:p>
          <w:p w14:paraId="1D85E23D" w14:textId="752F635F" w:rsidR="00997B21" w:rsidRPr="00997B21" w:rsidRDefault="00962D8D" w:rsidP="00D60E0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Eleven ved, </w:t>
            </w:r>
            <w:r w:rsidR="00997B21" w:rsidRPr="00997B21">
              <w:rPr>
                <w:rFonts w:cstheme="minorHAnsi"/>
              </w:rPr>
              <w:t>at det sidste t</w:t>
            </w:r>
            <w:r w:rsidR="0040225D">
              <w:rPr>
                <w:rFonts w:cstheme="minorHAnsi"/>
              </w:rPr>
              <w:t>al i en tælling angiver det sam</w:t>
            </w:r>
            <w:r w:rsidR="00997B21" w:rsidRPr="00997B21">
              <w:rPr>
                <w:rFonts w:cstheme="minorHAnsi"/>
              </w:rPr>
              <w:t>l</w:t>
            </w:r>
            <w:r w:rsidR="0040225D">
              <w:rPr>
                <w:rFonts w:cstheme="minorHAnsi"/>
              </w:rPr>
              <w:t>e</w:t>
            </w:r>
            <w:r w:rsidR="00997B21" w:rsidRPr="00997B21">
              <w:rPr>
                <w:rFonts w:cstheme="minorHAnsi"/>
              </w:rPr>
              <w:t>de antal</w:t>
            </w:r>
          </w:p>
          <w:p w14:paraId="6FAC8A78" w14:textId="77777777" w:rsidR="00E725BB" w:rsidRDefault="00E725BB" w:rsidP="00E55565">
            <w:pPr>
              <w:spacing w:line="276" w:lineRule="auto"/>
              <w:rPr>
                <w:rFonts w:cstheme="minorHAnsi"/>
              </w:rPr>
            </w:pPr>
          </w:p>
          <w:p w14:paraId="77787D92" w14:textId="77777777" w:rsidR="00997B21" w:rsidRDefault="00997B21" w:rsidP="00E5556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76C880F7" w14:textId="1B529C19" w:rsidR="00997B21" w:rsidRDefault="00997B21" w:rsidP="00E5556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Eleven læser </w:t>
            </w:r>
            <w:r w:rsidR="0040225D">
              <w:rPr>
                <w:rFonts w:cstheme="minorHAnsi"/>
              </w:rPr>
              <w:t>tallene 1 - 10 i forskellige typografiske udformninger</w:t>
            </w:r>
          </w:p>
          <w:p w14:paraId="31F9A229" w14:textId="77777777" w:rsidR="0040225D" w:rsidRDefault="0040225D" w:rsidP="00E55565">
            <w:pPr>
              <w:spacing w:line="276" w:lineRule="auto"/>
              <w:rPr>
                <w:rFonts w:cstheme="minorHAnsi"/>
              </w:rPr>
            </w:pPr>
          </w:p>
          <w:p w14:paraId="4AA4D019" w14:textId="77777777" w:rsidR="0040225D" w:rsidRDefault="0040225D" w:rsidP="00E5556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14:paraId="16FFA8D2" w14:textId="4B3B3DBA" w:rsidR="0040225D" w:rsidRPr="00997B21" w:rsidRDefault="0040225D" w:rsidP="0040225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Eleven beskriver hvad der skal tælles og  antalsbestemmer mængder fra 1 til 10 elementer</w:t>
            </w:r>
          </w:p>
        </w:tc>
      </w:tr>
    </w:tbl>
    <w:p w14:paraId="32264C2A" w14:textId="77777777" w:rsidR="007819F0" w:rsidRDefault="007819F0" w:rsidP="001A07BD">
      <w:pPr>
        <w:rPr>
          <w:rFonts w:cstheme="minorHAnsi"/>
        </w:rPr>
      </w:pPr>
    </w:p>
    <w:p w14:paraId="0244B4D0" w14:textId="77777777" w:rsidR="007819F0" w:rsidRDefault="007819F0" w:rsidP="007819F0">
      <w:r>
        <w:br w:type="page"/>
      </w:r>
    </w:p>
    <w:p w14:paraId="20D942F7" w14:textId="3ABBEFD2" w:rsidR="007819F0" w:rsidRPr="00956D28" w:rsidRDefault="007819F0" w:rsidP="007819F0">
      <w:pPr>
        <w:pStyle w:val="Overskrift1"/>
      </w:pPr>
      <w:r w:rsidRPr="00956D28">
        <w:lastRenderedPageBreak/>
        <w:t xml:space="preserve">Kap. </w:t>
      </w:r>
      <w:r w:rsidR="00074EE4">
        <w:t>2</w:t>
      </w:r>
      <w:r w:rsidRPr="00956D28">
        <w:t xml:space="preserve">: </w:t>
      </w:r>
      <w:r w:rsidR="00074EE4">
        <w:t>Geometri i hverdagen</w:t>
      </w:r>
    </w:p>
    <w:p w14:paraId="49EAC870" w14:textId="77777777" w:rsidR="007819F0" w:rsidRPr="00A31F61" w:rsidRDefault="007819F0" w:rsidP="007819F0">
      <w:pPr>
        <w:rPr>
          <w:rFonts w:cstheme="minorHAnsi"/>
        </w:rPr>
      </w:pPr>
    </w:p>
    <w:tbl>
      <w:tblPr>
        <w:tblStyle w:val="Tabel-Gitter"/>
        <w:tblW w:w="13649" w:type="dxa"/>
        <w:tblLook w:val="04A0" w:firstRow="1" w:lastRow="0" w:firstColumn="1" w:lastColumn="0" w:noHBand="0" w:noVBand="1"/>
      </w:tblPr>
      <w:tblGrid>
        <w:gridCol w:w="4549"/>
        <w:gridCol w:w="4549"/>
        <w:gridCol w:w="4551"/>
      </w:tblGrid>
      <w:tr w:rsidR="007819F0" w:rsidRPr="00A31F61" w14:paraId="1AA448AF" w14:textId="77777777" w:rsidTr="001E41F9">
        <w:trPr>
          <w:trHeight w:val="384"/>
        </w:trPr>
        <w:tc>
          <w:tcPr>
            <w:tcW w:w="4549" w:type="dxa"/>
          </w:tcPr>
          <w:p w14:paraId="4F183ED6" w14:textId="77777777" w:rsidR="007819F0" w:rsidRPr="00A31F61" w:rsidRDefault="007819F0" w:rsidP="00D60E05">
            <w:pPr>
              <w:spacing w:line="276" w:lineRule="auto"/>
              <w:rPr>
                <w:rFonts w:cstheme="minorHAnsi"/>
                <w:b/>
              </w:rPr>
            </w:pPr>
            <w:r w:rsidRPr="00A31F61">
              <w:rPr>
                <w:rFonts w:cstheme="minorHAnsi"/>
                <w:b/>
              </w:rPr>
              <w:t>FÆRDIGHEDS- OG VIDENSMÅL</w:t>
            </w:r>
          </w:p>
        </w:tc>
        <w:tc>
          <w:tcPr>
            <w:tcW w:w="4549" w:type="dxa"/>
          </w:tcPr>
          <w:p w14:paraId="702F82E3" w14:textId="11A8951D" w:rsidR="0040225D" w:rsidRPr="00A31F61" w:rsidRDefault="00726875" w:rsidP="001E41F9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OVERORDNET FAGLIGT MÅL</w:t>
            </w:r>
          </w:p>
        </w:tc>
        <w:tc>
          <w:tcPr>
            <w:tcW w:w="4551" w:type="dxa"/>
          </w:tcPr>
          <w:p w14:paraId="69BD34ED" w14:textId="5DE00C1C" w:rsidR="007819F0" w:rsidRPr="00A31F61" w:rsidRDefault="007819F0" w:rsidP="0049430E">
            <w:pPr>
              <w:spacing w:line="276" w:lineRule="auto"/>
              <w:rPr>
                <w:rFonts w:cstheme="minorHAnsi"/>
                <w:b/>
              </w:rPr>
            </w:pPr>
            <w:r w:rsidRPr="00A31F61">
              <w:rPr>
                <w:rFonts w:cstheme="minorHAnsi"/>
                <w:b/>
              </w:rPr>
              <w:t xml:space="preserve">TEGN PÅ LÆRING </w:t>
            </w:r>
          </w:p>
        </w:tc>
      </w:tr>
      <w:tr w:rsidR="007819F0" w:rsidRPr="00A31F61" w14:paraId="0EDB93AC" w14:textId="77777777" w:rsidTr="0049430E">
        <w:trPr>
          <w:trHeight w:val="2479"/>
        </w:trPr>
        <w:tc>
          <w:tcPr>
            <w:tcW w:w="4549" w:type="dxa"/>
          </w:tcPr>
          <w:p w14:paraId="440CFBE3" w14:textId="77777777" w:rsidR="0040225D" w:rsidRPr="0062705B" w:rsidRDefault="0040225D" w:rsidP="0040225D">
            <w:pPr>
              <w:spacing w:line="276" w:lineRule="auto"/>
              <w:rPr>
                <w:rFonts w:cstheme="minorHAnsi"/>
                <w:b/>
              </w:rPr>
            </w:pPr>
            <w:r w:rsidRPr="0062705B">
              <w:rPr>
                <w:rFonts w:cstheme="minorHAnsi"/>
                <w:b/>
              </w:rPr>
              <w:t>Figurer og mønstre</w:t>
            </w:r>
          </w:p>
          <w:p w14:paraId="295007EB" w14:textId="77777777" w:rsidR="0049430E" w:rsidRDefault="0040225D" w:rsidP="0040225D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62705B">
              <w:rPr>
                <w:rFonts w:ascii="Calibri" w:hAnsi="Calibri"/>
                <w:color w:val="000000"/>
              </w:rPr>
              <w:t>Eleven kan gengive og beskrive enkle figurer og mønst</w:t>
            </w:r>
            <w:r w:rsidR="0049430E">
              <w:rPr>
                <w:rFonts w:ascii="Calibri" w:hAnsi="Calibri"/>
                <w:color w:val="000000"/>
              </w:rPr>
              <w:t xml:space="preserve">re, herunder i digitale medier </w:t>
            </w:r>
          </w:p>
          <w:p w14:paraId="41281CD0" w14:textId="7E4C92C4" w:rsidR="0040225D" w:rsidRPr="0062705B" w:rsidRDefault="0040225D" w:rsidP="0040225D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62705B">
              <w:rPr>
                <w:rFonts w:ascii="Calibri" w:hAnsi="Calibri"/>
                <w:color w:val="000000"/>
              </w:rPr>
              <w:t>Eleven har viden om enkle geometriske figurer og mønstre</w:t>
            </w:r>
          </w:p>
          <w:p w14:paraId="1CC3D2C3" w14:textId="12D6587A" w:rsidR="007819F0" w:rsidRPr="0062705B" w:rsidRDefault="007819F0" w:rsidP="0040225D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549" w:type="dxa"/>
          </w:tcPr>
          <w:p w14:paraId="0FCD5F07" w14:textId="5463B0D9" w:rsidR="009725DF" w:rsidRPr="0062705B" w:rsidRDefault="0049430E" w:rsidP="0049430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Eleven kan beskrive og tegne forenklede figurer fra virkeligheden og forholde sig til deres ensartethed og forskellighed </w:t>
            </w:r>
          </w:p>
        </w:tc>
        <w:tc>
          <w:tcPr>
            <w:tcW w:w="4551" w:type="dxa"/>
          </w:tcPr>
          <w:p w14:paraId="54C33827" w14:textId="17E0704E" w:rsidR="007819F0" w:rsidRPr="001C6085" w:rsidRDefault="0049430E" w:rsidP="00D60E05">
            <w:pPr>
              <w:spacing w:line="276" w:lineRule="auto"/>
              <w:rPr>
                <w:rFonts w:cstheme="minorHAnsi"/>
              </w:rPr>
            </w:pPr>
            <w:r w:rsidRPr="001C6085">
              <w:rPr>
                <w:rFonts w:cstheme="minorHAnsi"/>
              </w:rPr>
              <w:t>1</w:t>
            </w:r>
          </w:p>
          <w:p w14:paraId="5E7B5222" w14:textId="09F3D926" w:rsidR="0049430E" w:rsidRDefault="0049430E" w:rsidP="0049430E">
            <w:r>
              <w:t>Eleven tegner omrids af figurer</w:t>
            </w:r>
          </w:p>
          <w:p w14:paraId="0629CFB7" w14:textId="77777777" w:rsidR="0049430E" w:rsidRDefault="0049430E" w:rsidP="0049430E"/>
          <w:p w14:paraId="3CE55173" w14:textId="77777777" w:rsidR="0049430E" w:rsidRDefault="0049430E" w:rsidP="0049430E">
            <w:r>
              <w:t>2</w:t>
            </w:r>
          </w:p>
          <w:p w14:paraId="1841293E" w14:textId="4F4AC115" w:rsidR="0049430E" w:rsidRDefault="0049430E" w:rsidP="0049430E">
            <w:r>
              <w:t>Eleven beskriver egenskaber ved tegnede figurer</w:t>
            </w:r>
          </w:p>
          <w:p w14:paraId="02099DAE" w14:textId="45F2D3F5" w:rsidR="0049430E" w:rsidRDefault="0049430E" w:rsidP="0049430E"/>
          <w:p w14:paraId="0FBA3D3E" w14:textId="13AD1DE5" w:rsidR="0049430E" w:rsidRDefault="0049430E" w:rsidP="0049430E">
            <w:r>
              <w:t>3</w:t>
            </w:r>
          </w:p>
          <w:p w14:paraId="0E4BD94A" w14:textId="25D5BAB0" w:rsidR="007819F0" w:rsidRPr="00A31F61" w:rsidRDefault="0049430E" w:rsidP="0049430E">
            <w:pPr>
              <w:rPr>
                <w:rFonts w:cstheme="minorHAnsi"/>
              </w:rPr>
            </w:pPr>
            <w:r>
              <w:rPr>
                <w:rFonts w:cstheme="minorHAnsi"/>
              </w:rPr>
              <w:t>Eleven forholder sig til om to figurer er ens eller forskellige</w:t>
            </w:r>
          </w:p>
        </w:tc>
      </w:tr>
    </w:tbl>
    <w:p w14:paraId="18BCF245" w14:textId="77777777" w:rsidR="007819F0" w:rsidRDefault="007819F0" w:rsidP="001A07BD">
      <w:pPr>
        <w:rPr>
          <w:rFonts w:cstheme="minorHAnsi"/>
        </w:rPr>
      </w:pPr>
    </w:p>
    <w:p w14:paraId="23A7112B" w14:textId="77777777" w:rsidR="007819F0" w:rsidRDefault="007819F0" w:rsidP="007819F0"/>
    <w:p w14:paraId="5B4A58C4" w14:textId="77777777" w:rsidR="00850A28" w:rsidRPr="00D2123C" w:rsidRDefault="00850A28">
      <w:pP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  <w:r w:rsidRPr="00D2123C">
        <w:br w:type="page"/>
      </w:r>
    </w:p>
    <w:p w14:paraId="4E3C2F3E" w14:textId="56EC30AA" w:rsidR="007819F0" w:rsidRPr="007819F0" w:rsidRDefault="007819F0" w:rsidP="007819F0">
      <w:pPr>
        <w:pStyle w:val="Overskrift1"/>
        <w:rPr>
          <w:lang w:val="nb-NO"/>
        </w:rPr>
      </w:pPr>
      <w:r w:rsidRPr="007819F0">
        <w:rPr>
          <w:lang w:val="nb-NO"/>
        </w:rPr>
        <w:lastRenderedPageBreak/>
        <w:t xml:space="preserve">Kap. </w:t>
      </w:r>
      <w:r w:rsidR="00074EE4">
        <w:rPr>
          <w:lang w:val="nb-NO"/>
        </w:rPr>
        <w:t>3</w:t>
      </w:r>
      <w:r w:rsidRPr="007819F0">
        <w:rPr>
          <w:lang w:val="nb-NO"/>
        </w:rPr>
        <w:t xml:space="preserve">:  </w:t>
      </w:r>
      <w:r w:rsidR="0049430E">
        <w:rPr>
          <w:lang w:val="nb-NO"/>
        </w:rPr>
        <w:t xml:space="preserve">Fra 1 til 10 i rækkefølge </w:t>
      </w:r>
    </w:p>
    <w:p w14:paraId="75ED47C5" w14:textId="77777777" w:rsidR="007819F0" w:rsidRPr="007819F0" w:rsidRDefault="007819F0" w:rsidP="007819F0">
      <w:pPr>
        <w:rPr>
          <w:rFonts w:cstheme="minorHAnsi"/>
          <w:lang w:val="nb-N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75"/>
        <w:gridCol w:w="4309"/>
        <w:gridCol w:w="4642"/>
      </w:tblGrid>
      <w:tr w:rsidR="007819F0" w:rsidRPr="00A31F61" w14:paraId="44439453" w14:textId="77777777" w:rsidTr="001E41F9">
        <w:tc>
          <w:tcPr>
            <w:tcW w:w="4475" w:type="dxa"/>
          </w:tcPr>
          <w:p w14:paraId="2AE74023" w14:textId="77777777" w:rsidR="007819F0" w:rsidRPr="00A31F61" w:rsidRDefault="007819F0" w:rsidP="00D60E05">
            <w:pPr>
              <w:spacing w:line="276" w:lineRule="auto"/>
              <w:rPr>
                <w:rFonts w:cstheme="minorHAnsi"/>
                <w:b/>
              </w:rPr>
            </w:pPr>
            <w:r w:rsidRPr="00A31F61">
              <w:rPr>
                <w:rFonts w:cstheme="minorHAnsi"/>
                <w:b/>
              </w:rPr>
              <w:t>FÆRDIGHEDS- OG VIDENSMÅL</w:t>
            </w:r>
          </w:p>
        </w:tc>
        <w:tc>
          <w:tcPr>
            <w:tcW w:w="4309" w:type="dxa"/>
          </w:tcPr>
          <w:p w14:paraId="04944407" w14:textId="23C5CAA5" w:rsidR="007819F0" w:rsidRPr="00A31F61" w:rsidRDefault="0049430E" w:rsidP="0049430E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Overordnet fagligt mål </w:t>
            </w:r>
          </w:p>
        </w:tc>
        <w:tc>
          <w:tcPr>
            <w:tcW w:w="4642" w:type="dxa"/>
          </w:tcPr>
          <w:p w14:paraId="470274B1" w14:textId="44494FCD" w:rsidR="007819F0" w:rsidRPr="00A31F61" w:rsidRDefault="007819F0" w:rsidP="001E41F9">
            <w:pPr>
              <w:spacing w:line="276" w:lineRule="auto"/>
              <w:rPr>
                <w:rFonts w:cstheme="minorHAnsi"/>
                <w:b/>
              </w:rPr>
            </w:pPr>
            <w:r w:rsidRPr="00A31F61">
              <w:rPr>
                <w:rFonts w:cstheme="minorHAnsi"/>
                <w:b/>
              </w:rPr>
              <w:t xml:space="preserve">TEGN PÅ LÆRING </w:t>
            </w:r>
          </w:p>
        </w:tc>
      </w:tr>
      <w:tr w:rsidR="007819F0" w:rsidRPr="00A31F61" w14:paraId="3670594E" w14:textId="77777777" w:rsidTr="001E41F9">
        <w:tc>
          <w:tcPr>
            <w:tcW w:w="4475" w:type="dxa"/>
          </w:tcPr>
          <w:p w14:paraId="756F1C6F" w14:textId="77777777" w:rsidR="0049430E" w:rsidRPr="00E725BB" w:rsidRDefault="0049430E" w:rsidP="0049430E">
            <w:pPr>
              <w:spacing w:line="276" w:lineRule="auto"/>
              <w:rPr>
                <w:rFonts w:cstheme="minorHAnsi"/>
                <w:b/>
              </w:rPr>
            </w:pPr>
            <w:r w:rsidRPr="00E725BB">
              <w:rPr>
                <w:rFonts w:cstheme="minorHAnsi"/>
                <w:b/>
              </w:rPr>
              <w:t xml:space="preserve">Tal </w:t>
            </w:r>
          </w:p>
          <w:p w14:paraId="42A2C443" w14:textId="77777777" w:rsidR="0049430E" w:rsidRDefault="0049430E" w:rsidP="0049430E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E725BB">
              <w:rPr>
                <w:rFonts w:ascii="Calibri" w:hAnsi="Calibri"/>
                <w:color w:val="000000"/>
              </w:rPr>
              <w:t>Eleven kan læse og</w:t>
            </w:r>
            <w:r>
              <w:rPr>
                <w:rFonts w:ascii="Calibri" w:hAnsi="Calibri"/>
                <w:color w:val="000000"/>
              </w:rPr>
              <w:t xml:space="preserve"> ordne etcifrede naturlige tal </w:t>
            </w:r>
          </w:p>
          <w:p w14:paraId="79501494" w14:textId="7AAFA463" w:rsidR="0049430E" w:rsidRPr="0062705B" w:rsidRDefault="0049430E" w:rsidP="0049430E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E725BB">
              <w:rPr>
                <w:rFonts w:ascii="Calibri" w:hAnsi="Calibri"/>
                <w:color w:val="000000"/>
              </w:rPr>
              <w:t>Eleven har viden om talsymbolerne og deres ordning</w:t>
            </w:r>
          </w:p>
          <w:p w14:paraId="02856FEE" w14:textId="77777777" w:rsidR="007819F0" w:rsidRPr="0062705B" w:rsidRDefault="007819F0" w:rsidP="00D60E05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309" w:type="dxa"/>
          </w:tcPr>
          <w:p w14:paraId="6309D534" w14:textId="3E13E0BF" w:rsidR="007819F0" w:rsidRDefault="001E41F9" w:rsidP="00D60E0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Eleven kan ordne tallene fra 1 til 10 og angive tal før og efter</w:t>
            </w:r>
          </w:p>
          <w:p w14:paraId="0B45073B" w14:textId="77777777" w:rsidR="00D56CCB" w:rsidRPr="0062705B" w:rsidRDefault="00D56CCB" w:rsidP="00D56CC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42" w:type="dxa"/>
          </w:tcPr>
          <w:p w14:paraId="14FD81BF" w14:textId="6E8D1AA9" w:rsidR="001E41F9" w:rsidRPr="001C6085" w:rsidRDefault="001E41F9" w:rsidP="00D60E05">
            <w:pPr>
              <w:spacing w:line="276" w:lineRule="auto"/>
              <w:rPr>
                <w:rFonts w:cstheme="minorHAnsi"/>
              </w:rPr>
            </w:pPr>
            <w:r w:rsidRPr="001C6085">
              <w:rPr>
                <w:rFonts w:cstheme="minorHAnsi"/>
              </w:rPr>
              <w:t>1</w:t>
            </w:r>
          </w:p>
          <w:p w14:paraId="2035804F" w14:textId="77777777" w:rsidR="001E41F9" w:rsidRDefault="001E41F9" w:rsidP="001E41F9">
            <w:r>
              <w:t xml:space="preserve">Eleven lægger </w:t>
            </w:r>
            <w:proofErr w:type="gramStart"/>
            <w:r>
              <w:t>talkortene  1</w:t>
            </w:r>
            <w:proofErr w:type="gramEnd"/>
            <w:r>
              <w:t>- 10 i rigtig række følge</w:t>
            </w:r>
          </w:p>
          <w:p w14:paraId="1724C4A5" w14:textId="77777777" w:rsidR="001E41F9" w:rsidRDefault="001E41F9" w:rsidP="001E41F9"/>
          <w:p w14:paraId="24D3DDDD" w14:textId="3955442A" w:rsidR="001E41F9" w:rsidRDefault="001E41F9" w:rsidP="001E41F9">
            <w:r>
              <w:t>2</w:t>
            </w:r>
          </w:p>
          <w:p w14:paraId="542C0F56" w14:textId="1BA1C3F3" w:rsidR="001E41F9" w:rsidRDefault="001E41F9" w:rsidP="001E41F9">
            <w:r>
              <w:t>Eleven angiver tallene før og efter fx 5</w:t>
            </w:r>
          </w:p>
          <w:p w14:paraId="3644B51D" w14:textId="7898A90F" w:rsidR="001E41F9" w:rsidRDefault="001E41F9" w:rsidP="001E41F9">
            <w:r>
              <w:t xml:space="preserve"> </w:t>
            </w:r>
          </w:p>
          <w:p w14:paraId="139A8A5B" w14:textId="4EDCEF5F" w:rsidR="001E41F9" w:rsidRDefault="001E41F9" w:rsidP="001E41F9">
            <w:r>
              <w:t>3</w:t>
            </w:r>
          </w:p>
          <w:p w14:paraId="0CD7F3B2" w14:textId="27E6FC79" w:rsidR="001E41F9" w:rsidRDefault="001E41F9" w:rsidP="001E41F9">
            <w:r>
              <w:t>Eleven angiver tallene 2 før og efter fx 5</w:t>
            </w:r>
          </w:p>
          <w:p w14:paraId="25C5F5B8" w14:textId="3F425A82" w:rsidR="007819F0" w:rsidRPr="00A31F61" w:rsidRDefault="007819F0" w:rsidP="001B6680">
            <w:pPr>
              <w:spacing w:line="276" w:lineRule="auto"/>
              <w:rPr>
                <w:rFonts w:cstheme="minorHAnsi"/>
              </w:rPr>
            </w:pPr>
          </w:p>
        </w:tc>
      </w:tr>
    </w:tbl>
    <w:p w14:paraId="0F1EC76D" w14:textId="77777777" w:rsidR="0081624C" w:rsidRDefault="0081624C" w:rsidP="007819F0">
      <w:pPr>
        <w:pStyle w:val="Overskrift1"/>
      </w:pPr>
    </w:p>
    <w:p w14:paraId="2AD55C04" w14:textId="77777777" w:rsidR="0081624C" w:rsidRDefault="0081624C">
      <w:pP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  <w:r>
        <w:br w:type="page"/>
      </w:r>
    </w:p>
    <w:p w14:paraId="5637E0DD" w14:textId="6C30D025" w:rsidR="007819F0" w:rsidRPr="00956D28" w:rsidRDefault="007819F0" w:rsidP="007819F0">
      <w:pPr>
        <w:pStyle w:val="Overskrift1"/>
      </w:pPr>
      <w:r w:rsidRPr="00956D28">
        <w:lastRenderedPageBreak/>
        <w:t xml:space="preserve">Kap. </w:t>
      </w:r>
      <w:r w:rsidR="00074EE4">
        <w:t>4</w:t>
      </w:r>
      <w:r w:rsidRPr="00956D28">
        <w:t xml:space="preserve">: </w:t>
      </w:r>
      <w:r w:rsidR="00726875">
        <w:t>G</w:t>
      </w:r>
      <w:r w:rsidR="001E41F9">
        <w:t>eometriske figurer</w:t>
      </w:r>
    </w:p>
    <w:p w14:paraId="38BA6F34" w14:textId="77777777" w:rsidR="007819F0" w:rsidRPr="00A31F61" w:rsidRDefault="007819F0" w:rsidP="007819F0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75"/>
        <w:gridCol w:w="4475"/>
        <w:gridCol w:w="4476"/>
      </w:tblGrid>
      <w:tr w:rsidR="007819F0" w:rsidRPr="00A31F61" w14:paraId="776E3E78" w14:textId="77777777" w:rsidTr="00D60E05">
        <w:tc>
          <w:tcPr>
            <w:tcW w:w="4475" w:type="dxa"/>
          </w:tcPr>
          <w:p w14:paraId="6348ED76" w14:textId="77777777" w:rsidR="007819F0" w:rsidRPr="00A31F61" w:rsidRDefault="007819F0" w:rsidP="00D60E05">
            <w:pPr>
              <w:spacing w:line="276" w:lineRule="auto"/>
              <w:rPr>
                <w:rFonts w:cstheme="minorHAnsi"/>
                <w:b/>
              </w:rPr>
            </w:pPr>
            <w:r w:rsidRPr="00A31F61">
              <w:rPr>
                <w:rFonts w:cstheme="minorHAnsi"/>
                <w:b/>
              </w:rPr>
              <w:t>FÆRDIGHEDS- OG VIDENSMÅL</w:t>
            </w:r>
          </w:p>
        </w:tc>
        <w:tc>
          <w:tcPr>
            <w:tcW w:w="4475" w:type="dxa"/>
          </w:tcPr>
          <w:p w14:paraId="7FCAC452" w14:textId="326DD4E4" w:rsidR="007819F0" w:rsidRPr="00A31F61" w:rsidRDefault="00726875" w:rsidP="00D60E05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OVERORDNET FAGLIGT MÅL</w:t>
            </w:r>
          </w:p>
        </w:tc>
        <w:tc>
          <w:tcPr>
            <w:tcW w:w="4476" w:type="dxa"/>
          </w:tcPr>
          <w:p w14:paraId="20DA72AE" w14:textId="2F300F22" w:rsidR="007819F0" w:rsidRPr="00A31F61" w:rsidRDefault="007819F0" w:rsidP="00B932E9">
            <w:pPr>
              <w:spacing w:line="276" w:lineRule="auto"/>
              <w:rPr>
                <w:rFonts w:cstheme="minorHAnsi"/>
                <w:b/>
              </w:rPr>
            </w:pPr>
            <w:r w:rsidRPr="00A31F61">
              <w:rPr>
                <w:rFonts w:cstheme="minorHAnsi"/>
                <w:b/>
              </w:rPr>
              <w:t xml:space="preserve">TEGN PÅ LÆRING </w:t>
            </w:r>
          </w:p>
        </w:tc>
      </w:tr>
      <w:tr w:rsidR="007819F0" w:rsidRPr="00A31F61" w14:paraId="147049FC" w14:textId="77777777" w:rsidTr="00D60E05">
        <w:tc>
          <w:tcPr>
            <w:tcW w:w="4475" w:type="dxa"/>
          </w:tcPr>
          <w:p w14:paraId="18B219D6" w14:textId="77777777" w:rsidR="001E41F9" w:rsidRPr="0062705B" w:rsidRDefault="001E41F9" w:rsidP="001E41F9">
            <w:pPr>
              <w:spacing w:line="276" w:lineRule="auto"/>
              <w:rPr>
                <w:rFonts w:cstheme="minorHAnsi"/>
                <w:b/>
              </w:rPr>
            </w:pPr>
            <w:r w:rsidRPr="0062705B">
              <w:rPr>
                <w:rFonts w:cstheme="minorHAnsi"/>
                <w:b/>
              </w:rPr>
              <w:t>Figurer og mønstre</w:t>
            </w:r>
          </w:p>
          <w:p w14:paraId="0395E3D0" w14:textId="77777777" w:rsidR="001E41F9" w:rsidRDefault="001E41F9" w:rsidP="001E41F9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62705B">
              <w:rPr>
                <w:rFonts w:ascii="Calibri" w:hAnsi="Calibri"/>
                <w:color w:val="000000"/>
              </w:rPr>
              <w:t>Eleven kan gengive og beskrive enkle figurer og mønst</w:t>
            </w:r>
            <w:r>
              <w:rPr>
                <w:rFonts w:ascii="Calibri" w:hAnsi="Calibri"/>
                <w:color w:val="000000"/>
              </w:rPr>
              <w:t xml:space="preserve">re, herunder i digitale medier </w:t>
            </w:r>
          </w:p>
          <w:p w14:paraId="28515777" w14:textId="77777777" w:rsidR="001E41F9" w:rsidRPr="0062705B" w:rsidRDefault="001E41F9" w:rsidP="001E41F9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62705B">
              <w:rPr>
                <w:rFonts w:ascii="Calibri" w:hAnsi="Calibri"/>
                <w:color w:val="000000"/>
              </w:rPr>
              <w:t>Eleven har viden om enkle geometriske figurer og mønstre</w:t>
            </w:r>
          </w:p>
          <w:p w14:paraId="61AA2011" w14:textId="77777777" w:rsidR="007819F0" w:rsidRPr="0062705B" w:rsidRDefault="007819F0" w:rsidP="00D60E05">
            <w:pPr>
              <w:spacing w:line="276" w:lineRule="auto"/>
              <w:rPr>
                <w:rFonts w:cstheme="minorHAnsi"/>
                <w:b/>
              </w:rPr>
            </w:pPr>
          </w:p>
          <w:p w14:paraId="569D29C1" w14:textId="77777777" w:rsidR="007819F0" w:rsidRPr="0062705B" w:rsidRDefault="007819F0" w:rsidP="00D60E05">
            <w:pPr>
              <w:spacing w:line="276" w:lineRule="auto"/>
              <w:rPr>
                <w:rFonts w:cstheme="minorHAnsi"/>
                <w:b/>
              </w:rPr>
            </w:pPr>
          </w:p>
          <w:p w14:paraId="6657BB6F" w14:textId="77777777" w:rsidR="007819F0" w:rsidRPr="0062705B" w:rsidRDefault="007819F0" w:rsidP="00D60E05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475" w:type="dxa"/>
          </w:tcPr>
          <w:p w14:paraId="3440794E" w14:textId="2D5B406C" w:rsidR="001E41F9" w:rsidRDefault="001E41F9" w:rsidP="00D60E0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Eleven kan </w:t>
            </w:r>
            <w:proofErr w:type="gramStart"/>
            <w:r>
              <w:rPr>
                <w:rFonts w:cstheme="minorHAnsi"/>
              </w:rPr>
              <w:t>tegne,  navngive</w:t>
            </w:r>
            <w:proofErr w:type="gramEnd"/>
            <w:r>
              <w:rPr>
                <w:rFonts w:cstheme="minorHAnsi"/>
              </w:rPr>
              <w:t xml:space="preserve"> og beskrive enkle polygoner og cirklen</w:t>
            </w:r>
          </w:p>
          <w:p w14:paraId="5E8301AC" w14:textId="5802BFA6" w:rsidR="001E41F9" w:rsidRPr="00924FE4" w:rsidRDefault="001E41F9" w:rsidP="00D60E0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476" w:type="dxa"/>
          </w:tcPr>
          <w:p w14:paraId="1CAF8FC0" w14:textId="77777777" w:rsidR="001E41F9" w:rsidRDefault="001E41F9" w:rsidP="00924FE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14:paraId="79E42B06" w14:textId="27AE1042" w:rsidR="001E41F9" w:rsidRDefault="001E41F9" w:rsidP="00924FE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Eleven </w:t>
            </w:r>
            <w:r w:rsidR="00E72DAC">
              <w:rPr>
                <w:rFonts w:cstheme="minorHAnsi"/>
              </w:rPr>
              <w:t>skelner</w:t>
            </w:r>
            <w:r>
              <w:rPr>
                <w:rFonts w:cstheme="minorHAnsi"/>
              </w:rPr>
              <w:t xml:space="preserve"> mellem kantede figurer (fx trekanten) og krumme figurer (fx cirklen)</w:t>
            </w:r>
            <w:r w:rsidR="00E72DAC">
              <w:rPr>
                <w:rFonts w:cstheme="minorHAnsi"/>
              </w:rPr>
              <w:t xml:space="preserve"> og tegner disse</w:t>
            </w:r>
          </w:p>
          <w:p w14:paraId="3BC39743" w14:textId="77777777" w:rsidR="001E41F9" w:rsidRDefault="001E41F9" w:rsidP="00924FE4">
            <w:pPr>
              <w:spacing w:line="276" w:lineRule="auto"/>
              <w:rPr>
                <w:rFonts w:cstheme="minorHAnsi"/>
              </w:rPr>
            </w:pPr>
          </w:p>
          <w:p w14:paraId="24DAF9E3" w14:textId="3DD83880" w:rsidR="001E41F9" w:rsidRDefault="001E41F9" w:rsidP="00924FE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2AFC4FEE" w14:textId="5BB26E58" w:rsidR="001E41F9" w:rsidRDefault="00E72DAC" w:rsidP="00924FE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Eleven beskriver forskellen mellem trekanter, firkanter og femkanter og kan tegne disse såvel digitalt som analogt</w:t>
            </w:r>
          </w:p>
          <w:p w14:paraId="71DAED98" w14:textId="76D9DE78" w:rsidR="00E72DAC" w:rsidRDefault="00E72DAC" w:rsidP="00924FE4">
            <w:pPr>
              <w:spacing w:line="276" w:lineRule="auto"/>
              <w:rPr>
                <w:rFonts w:cstheme="minorHAnsi"/>
              </w:rPr>
            </w:pPr>
          </w:p>
          <w:p w14:paraId="1F38A459" w14:textId="01502234" w:rsidR="00E72DAC" w:rsidRDefault="00E72DAC" w:rsidP="00924FE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14:paraId="7A3CD55E" w14:textId="674012EA" w:rsidR="00E72DAC" w:rsidRDefault="00E72DAC" w:rsidP="00924FE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Eleven beskriver og tegner forskellige typer af trekanter såvel digitalt som analogt</w:t>
            </w:r>
          </w:p>
          <w:p w14:paraId="21DF73F5" w14:textId="55BBE8B3" w:rsidR="001E41F9" w:rsidRPr="00A31F61" w:rsidRDefault="001E41F9" w:rsidP="00924FE4">
            <w:pPr>
              <w:spacing w:line="276" w:lineRule="auto"/>
              <w:rPr>
                <w:rFonts w:cstheme="minorHAnsi"/>
              </w:rPr>
            </w:pPr>
          </w:p>
        </w:tc>
      </w:tr>
    </w:tbl>
    <w:p w14:paraId="32D30311" w14:textId="77777777" w:rsidR="007819F0" w:rsidRDefault="007819F0" w:rsidP="001A07BD">
      <w:pPr>
        <w:rPr>
          <w:rFonts w:cstheme="minorHAnsi"/>
        </w:rPr>
      </w:pPr>
    </w:p>
    <w:p w14:paraId="642977B1" w14:textId="77777777" w:rsidR="007819F0" w:rsidRDefault="007819F0" w:rsidP="007819F0">
      <w:r>
        <w:br w:type="page"/>
      </w:r>
    </w:p>
    <w:p w14:paraId="25E1BD4F" w14:textId="310AE953" w:rsidR="007819F0" w:rsidRPr="00956D28" w:rsidRDefault="007819F0" w:rsidP="007819F0">
      <w:pPr>
        <w:pStyle w:val="Overskrift1"/>
      </w:pPr>
      <w:r w:rsidRPr="00956D28">
        <w:lastRenderedPageBreak/>
        <w:t xml:space="preserve">Kap. </w:t>
      </w:r>
      <w:r w:rsidR="00074EE4">
        <w:t>5</w:t>
      </w:r>
      <w:r w:rsidRPr="00956D28">
        <w:t xml:space="preserve">: </w:t>
      </w:r>
      <w:r>
        <w:t xml:space="preserve">Titel </w:t>
      </w:r>
      <w:r w:rsidR="00B932E9">
        <w:t xml:space="preserve">Tallene fra 1 - 20 </w:t>
      </w:r>
    </w:p>
    <w:p w14:paraId="60284AC7" w14:textId="77777777" w:rsidR="007819F0" w:rsidRPr="00A31F61" w:rsidRDefault="007819F0" w:rsidP="007819F0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75"/>
        <w:gridCol w:w="4475"/>
        <w:gridCol w:w="4476"/>
      </w:tblGrid>
      <w:tr w:rsidR="007819F0" w:rsidRPr="00A31F61" w14:paraId="29C632AC" w14:textId="77777777" w:rsidTr="00D60E05">
        <w:tc>
          <w:tcPr>
            <w:tcW w:w="4475" w:type="dxa"/>
          </w:tcPr>
          <w:p w14:paraId="04C98E49" w14:textId="77777777" w:rsidR="007819F0" w:rsidRPr="00A31F61" w:rsidRDefault="007819F0" w:rsidP="00D60E05">
            <w:pPr>
              <w:spacing w:line="276" w:lineRule="auto"/>
              <w:rPr>
                <w:rFonts w:cstheme="minorHAnsi"/>
                <w:b/>
              </w:rPr>
            </w:pPr>
            <w:r w:rsidRPr="00A31F61">
              <w:rPr>
                <w:rFonts w:cstheme="minorHAnsi"/>
                <w:b/>
              </w:rPr>
              <w:t>FÆRDIGHEDS- OG VIDENSMÅL</w:t>
            </w:r>
          </w:p>
        </w:tc>
        <w:tc>
          <w:tcPr>
            <w:tcW w:w="4475" w:type="dxa"/>
          </w:tcPr>
          <w:p w14:paraId="43643FC4" w14:textId="616A6F73" w:rsidR="007819F0" w:rsidRPr="00A31F61" w:rsidRDefault="00726875" w:rsidP="00D60E05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OVERORDNET FAGLIGT MÅL</w:t>
            </w:r>
          </w:p>
        </w:tc>
        <w:tc>
          <w:tcPr>
            <w:tcW w:w="4476" w:type="dxa"/>
          </w:tcPr>
          <w:p w14:paraId="77EF1359" w14:textId="61C163FD" w:rsidR="007819F0" w:rsidRPr="00A31F61" w:rsidRDefault="007819F0" w:rsidP="00B932E9">
            <w:pPr>
              <w:spacing w:line="276" w:lineRule="auto"/>
              <w:rPr>
                <w:rFonts w:cstheme="minorHAnsi"/>
                <w:b/>
              </w:rPr>
            </w:pPr>
            <w:r w:rsidRPr="00A31F61">
              <w:rPr>
                <w:rFonts w:cstheme="minorHAnsi"/>
                <w:b/>
              </w:rPr>
              <w:t xml:space="preserve">TEGN PÅ LÆRING </w:t>
            </w:r>
          </w:p>
        </w:tc>
      </w:tr>
      <w:tr w:rsidR="00B932E9" w:rsidRPr="00A31F61" w14:paraId="65FB1E5C" w14:textId="77777777" w:rsidTr="00D60E05">
        <w:tc>
          <w:tcPr>
            <w:tcW w:w="4475" w:type="dxa"/>
          </w:tcPr>
          <w:p w14:paraId="701C3765" w14:textId="77777777" w:rsidR="00B932E9" w:rsidRPr="0062705B" w:rsidRDefault="00B932E9" w:rsidP="00B932E9">
            <w:pPr>
              <w:spacing w:line="276" w:lineRule="auto"/>
              <w:rPr>
                <w:rFonts w:cstheme="minorHAnsi"/>
                <w:b/>
              </w:rPr>
            </w:pPr>
            <w:r w:rsidRPr="0062705B">
              <w:rPr>
                <w:rFonts w:cstheme="minorHAnsi"/>
                <w:b/>
              </w:rPr>
              <w:t xml:space="preserve">Antal </w:t>
            </w:r>
          </w:p>
          <w:p w14:paraId="05861428" w14:textId="77777777" w:rsidR="00B932E9" w:rsidRDefault="00B932E9" w:rsidP="00B932E9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62705B">
              <w:rPr>
                <w:rFonts w:ascii="Calibri" w:hAnsi="Calibri"/>
                <w:color w:val="000000"/>
              </w:rPr>
              <w:t>Eleven kan bestemm</w:t>
            </w:r>
            <w:r>
              <w:rPr>
                <w:rFonts w:ascii="Calibri" w:hAnsi="Calibri"/>
                <w:color w:val="000000"/>
              </w:rPr>
              <w:t xml:space="preserve">e antal i hverdagssituationer </w:t>
            </w:r>
          </w:p>
          <w:p w14:paraId="03BFFCC1" w14:textId="77777777" w:rsidR="00B932E9" w:rsidRPr="0062705B" w:rsidRDefault="00B932E9" w:rsidP="00B932E9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62705B">
              <w:rPr>
                <w:rFonts w:ascii="Calibri" w:hAnsi="Calibri"/>
                <w:color w:val="000000"/>
              </w:rPr>
              <w:t>Eleven har viden om metoder til antalsbestemmelse</w:t>
            </w:r>
          </w:p>
          <w:p w14:paraId="775030C2" w14:textId="77777777" w:rsidR="00B932E9" w:rsidRPr="0062705B" w:rsidRDefault="00B932E9" w:rsidP="00B932E9">
            <w:pPr>
              <w:spacing w:line="276" w:lineRule="auto"/>
              <w:rPr>
                <w:rFonts w:cstheme="minorHAnsi"/>
                <w:b/>
              </w:rPr>
            </w:pPr>
          </w:p>
          <w:p w14:paraId="5A6B689A" w14:textId="77777777" w:rsidR="00B932E9" w:rsidRPr="0062705B" w:rsidRDefault="00B932E9" w:rsidP="00B932E9">
            <w:pPr>
              <w:spacing w:line="276" w:lineRule="auto"/>
              <w:rPr>
                <w:rFonts w:ascii="Calibri" w:hAnsi="Calibri"/>
                <w:color w:val="000000"/>
              </w:rPr>
            </w:pPr>
          </w:p>
          <w:p w14:paraId="6598CBF6" w14:textId="77777777" w:rsidR="00B932E9" w:rsidRPr="0062705B" w:rsidRDefault="00B932E9" w:rsidP="00B932E9">
            <w:pPr>
              <w:spacing w:line="276" w:lineRule="auto"/>
              <w:rPr>
                <w:rFonts w:cstheme="minorHAnsi"/>
                <w:b/>
              </w:rPr>
            </w:pPr>
          </w:p>
          <w:p w14:paraId="31D58B69" w14:textId="77777777" w:rsidR="00B932E9" w:rsidRPr="0062705B" w:rsidRDefault="00B932E9" w:rsidP="00B932E9">
            <w:pPr>
              <w:spacing w:line="276" w:lineRule="auto"/>
              <w:rPr>
                <w:rFonts w:cstheme="minorHAnsi"/>
                <w:b/>
              </w:rPr>
            </w:pPr>
          </w:p>
          <w:p w14:paraId="3755C217" w14:textId="77777777" w:rsidR="00B932E9" w:rsidRPr="0062705B" w:rsidRDefault="00B932E9" w:rsidP="00B932E9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475" w:type="dxa"/>
          </w:tcPr>
          <w:p w14:paraId="1D4970FF" w14:textId="26D635C4" w:rsidR="00B932E9" w:rsidRPr="0062705B" w:rsidRDefault="00B932E9" w:rsidP="00B932E9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Eleven kan læse, ordne og anvende tallene fra 1 til 20 til antalsbestemmelse</w:t>
            </w:r>
          </w:p>
          <w:p w14:paraId="25809984" w14:textId="77777777" w:rsidR="00B932E9" w:rsidRDefault="00B932E9" w:rsidP="00B932E9">
            <w:pPr>
              <w:spacing w:line="276" w:lineRule="auto"/>
              <w:rPr>
                <w:rFonts w:cstheme="minorHAnsi"/>
              </w:rPr>
            </w:pPr>
          </w:p>
          <w:p w14:paraId="518E1D3E" w14:textId="77777777" w:rsidR="00B932E9" w:rsidRPr="0062705B" w:rsidRDefault="00B932E9" w:rsidP="00B932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476" w:type="dxa"/>
          </w:tcPr>
          <w:p w14:paraId="4DB37549" w14:textId="78A740DE" w:rsidR="00B932E9" w:rsidRDefault="00B932E9" w:rsidP="00B932E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14:paraId="5D5F80AC" w14:textId="0C9C8B8D" w:rsidR="00B932E9" w:rsidRDefault="00B932E9" w:rsidP="00B932E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Eleven tæller, læser og skriver antal fra 1 til 20 </w:t>
            </w:r>
          </w:p>
          <w:p w14:paraId="22F8B7F5" w14:textId="3AB6052D" w:rsidR="00B932E9" w:rsidRDefault="00B932E9" w:rsidP="00B932E9">
            <w:pPr>
              <w:spacing w:line="276" w:lineRule="auto"/>
              <w:rPr>
                <w:rFonts w:cstheme="minorHAnsi"/>
              </w:rPr>
            </w:pPr>
          </w:p>
          <w:p w14:paraId="73F15AA6" w14:textId="727C54C5" w:rsidR="00B932E9" w:rsidRDefault="00B932E9" w:rsidP="00B932E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26CD0234" w14:textId="6584B385" w:rsidR="00B932E9" w:rsidRDefault="00B932E9" w:rsidP="00B932E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Eleven angiver tal før og efter tallene fra 1 til </w:t>
            </w:r>
          </w:p>
          <w:p w14:paraId="6D83909E" w14:textId="6B4FF9A1" w:rsidR="00B932E9" w:rsidRDefault="00B932E9" w:rsidP="00B932E9">
            <w:pPr>
              <w:spacing w:line="276" w:lineRule="auto"/>
              <w:rPr>
                <w:rFonts w:cstheme="minorHAnsi"/>
              </w:rPr>
            </w:pPr>
          </w:p>
          <w:p w14:paraId="7628759E" w14:textId="588E9896" w:rsidR="00B932E9" w:rsidRDefault="00B932E9" w:rsidP="00B932E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14:paraId="7180A308" w14:textId="3BCBE5FA" w:rsidR="00B932E9" w:rsidRDefault="00B932E9" w:rsidP="00B932E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Eleven angiver 1 tier og 3 enere som 13</w:t>
            </w:r>
          </w:p>
          <w:p w14:paraId="6914D265" w14:textId="5ED864E0" w:rsidR="00B932E9" w:rsidRDefault="00B932E9" w:rsidP="00B932E9">
            <w:pPr>
              <w:spacing w:line="276" w:lineRule="auto"/>
              <w:rPr>
                <w:rFonts w:cstheme="minorHAnsi"/>
              </w:rPr>
            </w:pPr>
          </w:p>
          <w:p w14:paraId="2EA2CCB4" w14:textId="77777777" w:rsidR="00B932E9" w:rsidRDefault="00B932E9" w:rsidP="00B932E9">
            <w:pPr>
              <w:spacing w:line="276" w:lineRule="auto"/>
              <w:rPr>
                <w:rFonts w:cstheme="minorHAnsi"/>
              </w:rPr>
            </w:pPr>
          </w:p>
          <w:p w14:paraId="26AA152D" w14:textId="6708F302" w:rsidR="00B932E9" w:rsidRPr="00A31F61" w:rsidRDefault="00B932E9" w:rsidP="00B932E9">
            <w:pPr>
              <w:spacing w:line="276" w:lineRule="auto"/>
              <w:rPr>
                <w:rFonts w:cstheme="minorHAnsi"/>
              </w:rPr>
            </w:pPr>
          </w:p>
        </w:tc>
      </w:tr>
    </w:tbl>
    <w:p w14:paraId="6DC8A668" w14:textId="77777777" w:rsidR="007819F0" w:rsidRDefault="007819F0" w:rsidP="001A07BD">
      <w:pPr>
        <w:rPr>
          <w:rFonts w:cstheme="minorHAnsi"/>
        </w:rPr>
      </w:pPr>
    </w:p>
    <w:p w14:paraId="45A4CEB4" w14:textId="77777777" w:rsidR="007819F0" w:rsidRDefault="007819F0" w:rsidP="007819F0">
      <w:r>
        <w:br w:type="page"/>
      </w:r>
    </w:p>
    <w:p w14:paraId="5E9AB105" w14:textId="2EE7D65A" w:rsidR="007819F0" w:rsidRPr="00956D28" w:rsidRDefault="007819F0" w:rsidP="007819F0">
      <w:pPr>
        <w:pStyle w:val="Overskrift1"/>
      </w:pPr>
      <w:r w:rsidRPr="00956D28">
        <w:lastRenderedPageBreak/>
        <w:t xml:space="preserve">Kap. </w:t>
      </w:r>
      <w:r w:rsidR="00074EE4">
        <w:t>6</w:t>
      </w:r>
      <w:r w:rsidRPr="00956D28">
        <w:t xml:space="preserve">: </w:t>
      </w:r>
      <w:r w:rsidR="00B932E9">
        <w:t>Symmetri og mønstre</w:t>
      </w:r>
    </w:p>
    <w:p w14:paraId="6F8600A7" w14:textId="77777777" w:rsidR="007819F0" w:rsidRPr="00A31F61" w:rsidRDefault="007819F0" w:rsidP="007819F0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75"/>
        <w:gridCol w:w="4475"/>
        <w:gridCol w:w="4476"/>
      </w:tblGrid>
      <w:tr w:rsidR="007819F0" w:rsidRPr="00A31F61" w14:paraId="5FBDA3CA" w14:textId="77777777" w:rsidTr="00D60E05">
        <w:tc>
          <w:tcPr>
            <w:tcW w:w="4475" w:type="dxa"/>
          </w:tcPr>
          <w:p w14:paraId="02D3FFD5" w14:textId="77777777" w:rsidR="007819F0" w:rsidRPr="00A31F61" w:rsidRDefault="007819F0" w:rsidP="00D60E05">
            <w:pPr>
              <w:spacing w:line="276" w:lineRule="auto"/>
              <w:rPr>
                <w:rFonts w:cstheme="minorHAnsi"/>
                <w:b/>
              </w:rPr>
            </w:pPr>
            <w:r w:rsidRPr="00A31F61">
              <w:rPr>
                <w:rFonts w:cstheme="minorHAnsi"/>
                <w:b/>
              </w:rPr>
              <w:t>FÆRDIGHEDS- OG VIDENSMÅL</w:t>
            </w:r>
          </w:p>
        </w:tc>
        <w:tc>
          <w:tcPr>
            <w:tcW w:w="4475" w:type="dxa"/>
          </w:tcPr>
          <w:p w14:paraId="1A0A36EB" w14:textId="28C03FD7" w:rsidR="007819F0" w:rsidRPr="00A31F61" w:rsidRDefault="00B932E9" w:rsidP="00D60E05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Overordnet fagligt mål</w:t>
            </w:r>
          </w:p>
        </w:tc>
        <w:tc>
          <w:tcPr>
            <w:tcW w:w="4476" w:type="dxa"/>
          </w:tcPr>
          <w:p w14:paraId="14E9931E" w14:textId="77777777" w:rsidR="007819F0" w:rsidRPr="00A31F61" w:rsidRDefault="007819F0" w:rsidP="00D60E05">
            <w:pPr>
              <w:spacing w:line="276" w:lineRule="auto"/>
              <w:rPr>
                <w:rFonts w:cstheme="minorHAnsi"/>
                <w:b/>
              </w:rPr>
            </w:pPr>
            <w:r w:rsidRPr="00A31F61">
              <w:rPr>
                <w:rFonts w:cstheme="minorHAnsi"/>
                <w:b/>
              </w:rPr>
              <w:t xml:space="preserve">TEGN PÅ LÆRING </w:t>
            </w:r>
            <w:r w:rsidRPr="00A31F61">
              <w:rPr>
                <w:rFonts w:cstheme="minorHAnsi"/>
                <w:b/>
                <w:i/>
              </w:rPr>
              <w:t>KAN</w:t>
            </w:r>
            <w:r w:rsidRPr="00A31F61">
              <w:rPr>
                <w:rFonts w:cstheme="minorHAnsi"/>
                <w:b/>
              </w:rPr>
              <w:t xml:space="preserve"> VÆRE</w:t>
            </w:r>
          </w:p>
        </w:tc>
      </w:tr>
      <w:tr w:rsidR="007819F0" w:rsidRPr="00A31F61" w14:paraId="7E80436A" w14:textId="77777777" w:rsidTr="00D60E05">
        <w:tc>
          <w:tcPr>
            <w:tcW w:w="4475" w:type="dxa"/>
          </w:tcPr>
          <w:p w14:paraId="58443223" w14:textId="77777777" w:rsidR="00B932E9" w:rsidRPr="0062705B" w:rsidRDefault="00B932E9" w:rsidP="00B932E9">
            <w:pPr>
              <w:spacing w:line="276" w:lineRule="auto"/>
              <w:rPr>
                <w:rFonts w:cstheme="minorHAnsi"/>
                <w:b/>
              </w:rPr>
            </w:pPr>
            <w:r w:rsidRPr="0062705B">
              <w:rPr>
                <w:rFonts w:cstheme="minorHAnsi"/>
                <w:b/>
              </w:rPr>
              <w:t>Figurer og mønstre</w:t>
            </w:r>
          </w:p>
          <w:p w14:paraId="4B444E3F" w14:textId="77777777" w:rsidR="00B932E9" w:rsidRDefault="00B932E9" w:rsidP="00B932E9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62705B">
              <w:rPr>
                <w:rFonts w:ascii="Calibri" w:hAnsi="Calibri"/>
                <w:color w:val="000000"/>
              </w:rPr>
              <w:t>Eleven kan gengive og beskrive enkle figurer og mønst</w:t>
            </w:r>
            <w:r>
              <w:rPr>
                <w:rFonts w:ascii="Calibri" w:hAnsi="Calibri"/>
                <w:color w:val="000000"/>
              </w:rPr>
              <w:t xml:space="preserve">re, herunder i digitale medier </w:t>
            </w:r>
          </w:p>
          <w:p w14:paraId="167A9617" w14:textId="77777777" w:rsidR="00B932E9" w:rsidRPr="0062705B" w:rsidRDefault="00B932E9" w:rsidP="00B932E9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62705B">
              <w:rPr>
                <w:rFonts w:ascii="Calibri" w:hAnsi="Calibri"/>
                <w:color w:val="000000"/>
              </w:rPr>
              <w:t>Eleven har viden om enkle geometriske figurer og mønstre</w:t>
            </w:r>
          </w:p>
          <w:p w14:paraId="13DEA711" w14:textId="77777777" w:rsidR="007819F0" w:rsidRPr="0062705B" w:rsidRDefault="007819F0" w:rsidP="00D60E05">
            <w:pPr>
              <w:spacing w:line="276" w:lineRule="auto"/>
              <w:rPr>
                <w:rFonts w:cstheme="minorHAnsi"/>
                <w:b/>
              </w:rPr>
            </w:pPr>
          </w:p>
          <w:p w14:paraId="5FBC0553" w14:textId="77777777" w:rsidR="007819F0" w:rsidRPr="0062705B" w:rsidRDefault="007819F0" w:rsidP="00D60E05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475" w:type="dxa"/>
          </w:tcPr>
          <w:p w14:paraId="26162E79" w14:textId="28C14EC5" w:rsidR="007819F0" w:rsidRPr="00B932E9" w:rsidRDefault="00B932E9" w:rsidP="00D60E05">
            <w:pPr>
              <w:spacing w:line="276" w:lineRule="auto"/>
              <w:rPr>
                <w:rFonts w:cstheme="minorHAnsi"/>
              </w:rPr>
            </w:pPr>
            <w:r w:rsidRPr="00B932E9">
              <w:rPr>
                <w:rFonts w:cstheme="minorHAnsi"/>
              </w:rPr>
              <w:t xml:space="preserve">Eleven kan </w:t>
            </w:r>
            <w:r>
              <w:rPr>
                <w:rFonts w:cstheme="minorHAnsi"/>
              </w:rPr>
              <w:t xml:space="preserve">genkende symmetriske figurer og </w:t>
            </w:r>
            <w:r w:rsidR="00130CE4">
              <w:rPr>
                <w:rFonts w:cstheme="minorHAnsi"/>
              </w:rPr>
              <w:t>indse gentagelsen i et mønster</w:t>
            </w:r>
          </w:p>
          <w:p w14:paraId="3C01A343" w14:textId="77777777" w:rsidR="00C01127" w:rsidRDefault="00C01127" w:rsidP="00D60E05">
            <w:pPr>
              <w:spacing w:line="276" w:lineRule="auto"/>
              <w:rPr>
                <w:rFonts w:cstheme="minorHAnsi"/>
              </w:rPr>
            </w:pPr>
          </w:p>
          <w:p w14:paraId="25E109DF" w14:textId="77777777" w:rsidR="00C01127" w:rsidRPr="005A3104" w:rsidRDefault="00C01127" w:rsidP="00C01127">
            <w:pPr>
              <w:spacing w:line="276" w:lineRule="auto"/>
              <w:rPr>
                <w:rFonts w:cstheme="minorHAnsi"/>
                <w:b/>
              </w:rPr>
            </w:pPr>
          </w:p>
          <w:p w14:paraId="45448342" w14:textId="77777777" w:rsidR="00C01127" w:rsidRPr="0062705B" w:rsidRDefault="00C01127" w:rsidP="00C0112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476" w:type="dxa"/>
          </w:tcPr>
          <w:p w14:paraId="7942C012" w14:textId="77777777" w:rsidR="007819F0" w:rsidRDefault="00130CE4" w:rsidP="00B16D2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14:paraId="6C100533" w14:textId="41F9ECD4" w:rsidR="00130CE4" w:rsidRDefault="00130CE4" w:rsidP="00B16D2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Eleven fremstiller enkle symmetriske figurer gennem spejling</w:t>
            </w:r>
          </w:p>
          <w:p w14:paraId="670C3249" w14:textId="77777777" w:rsidR="00130CE4" w:rsidRDefault="00130CE4" w:rsidP="00B16D2E">
            <w:pPr>
              <w:spacing w:line="276" w:lineRule="auto"/>
              <w:rPr>
                <w:rFonts w:cstheme="minorHAnsi"/>
              </w:rPr>
            </w:pPr>
          </w:p>
          <w:p w14:paraId="1EBC6683" w14:textId="77777777" w:rsidR="00130CE4" w:rsidRDefault="00130CE4" w:rsidP="00B16D2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25C925D9" w14:textId="77777777" w:rsidR="00130CE4" w:rsidRDefault="00130CE4" w:rsidP="00B16D2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Eleven fremstiller enkle geometriske mønstre </w:t>
            </w:r>
          </w:p>
          <w:p w14:paraId="7B33FDE8" w14:textId="77777777" w:rsidR="00130CE4" w:rsidRDefault="00130CE4" w:rsidP="00B16D2E">
            <w:pPr>
              <w:spacing w:line="276" w:lineRule="auto"/>
              <w:rPr>
                <w:rFonts w:cstheme="minorHAnsi"/>
              </w:rPr>
            </w:pPr>
          </w:p>
          <w:p w14:paraId="743F119D" w14:textId="77777777" w:rsidR="00130CE4" w:rsidRDefault="00130CE4" w:rsidP="00B16D2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14:paraId="16957398" w14:textId="0F16F6CB" w:rsidR="00130CE4" w:rsidRPr="00A31F61" w:rsidRDefault="00130CE4" w:rsidP="00B16D2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Eleven beskriver gentagelsen i enkle mønstre.</w:t>
            </w:r>
          </w:p>
        </w:tc>
      </w:tr>
    </w:tbl>
    <w:p w14:paraId="19A7385D" w14:textId="77777777" w:rsidR="007819F0" w:rsidRDefault="007819F0" w:rsidP="001A07BD">
      <w:pPr>
        <w:rPr>
          <w:rFonts w:cstheme="minorHAnsi"/>
        </w:rPr>
      </w:pPr>
    </w:p>
    <w:p w14:paraId="3F2A0F31" w14:textId="77777777" w:rsidR="007819F0" w:rsidRDefault="007819F0" w:rsidP="007819F0">
      <w:r>
        <w:br w:type="page"/>
      </w:r>
    </w:p>
    <w:p w14:paraId="5E357915" w14:textId="7F0670C8" w:rsidR="00130CE4" w:rsidRPr="00956D28" w:rsidRDefault="00130CE4" w:rsidP="00130CE4">
      <w:pPr>
        <w:pStyle w:val="Overskrift1"/>
      </w:pPr>
      <w:r w:rsidRPr="00956D28">
        <w:lastRenderedPageBreak/>
        <w:t xml:space="preserve">Kap. </w:t>
      </w:r>
      <w:r w:rsidR="00074EE4">
        <w:t>7</w:t>
      </w:r>
      <w:r w:rsidRPr="00956D28">
        <w:t xml:space="preserve">: </w:t>
      </w:r>
      <w:r>
        <w:t>Tælle og regne</w:t>
      </w:r>
    </w:p>
    <w:p w14:paraId="44730999" w14:textId="77777777" w:rsidR="00130CE4" w:rsidRPr="00A31F61" w:rsidRDefault="00130CE4" w:rsidP="00130CE4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75"/>
        <w:gridCol w:w="4475"/>
        <w:gridCol w:w="4476"/>
      </w:tblGrid>
      <w:tr w:rsidR="00130CE4" w:rsidRPr="00A31F61" w14:paraId="1AB76ABA" w14:textId="77777777" w:rsidTr="00FF3450">
        <w:tc>
          <w:tcPr>
            <w:tcW w:w="4475" w:type="dxa"/>
          </w:tcPr>
          <w:p w14:paraId="0C440CCD" w14:textId="77777777" w:rsidR="00130CE4" w:rsidRPr="00A31F61" w:rsidRDefault="00130CE4" w:rsidP="00FF3450">
            <w:pPr>
              <w:spacing w:line="276" w:lineRule="auto"/>
              <w:rPr>
                <w:rFonts w:cstheme="minorHAnsi"/>
                <w:b/>
              </w:rPr>
            </w:pPr>
            <w:r w:rsidRPr="00A31F61">
              <w:rPr>
                <w:rFonts w:cstheme="minorHAnsi"/>
                <w:b/>
              </w:rPr>
              <w:t>FÆRDIGHEDS- OG VIDENSMÅL</w:t>
            </w:r>
          </w:p>
        </w:tc>
        <w:tc>
          <w:tcPr>
            <w:tcW w:w="4475" w:type="dxa"/>
          </w:tcPr>
          <w:p w14:paraId="29ABBC43" w14:textId="36F294DB" w:rsidR="00130CE4" w:rsidRPr="00A31F61" w:rsidRDefault="00726875" w:rsidP="00FF3450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OVERORDNET FAGLIGT MÅL</w:t>
            </w:r>
          </w:p>
        </w:tc>
        <w:tc>
          <w:tcPr>
            <w:tcW w:w="4476" w:type="dxa"/>
          </w:tcPr>
          <w:p w14:paraId="3C621B20" w14:textId="76625571" w:rsidR="00130CE4" w:rsidRPr="00A31F61" w:rsidRDefault="00130CE4" w:rsidP="00130CE4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TEGN PÅ LÆRING</w:t>
            </w:r>
          </w:p>
        </w:tc>
      </w:tr>
      <w:tr w:rsidR="00130CE4" w:rsidRPr="00A31F61" w14:paraId="426AE21F" w14:textId="77777777" w:rsidTr="00FF3450">
        <w:tc>
          <w:tcPr>
            <w:tcW w:w="4475" w:type="dxa"/>
          </w:tcPr>
          <w:p w14:paraId="1413BF91" w14:textId="77777777" w:rsidR="00130CE4" w:rsidRPr="0062705B" w:rsidRDefault="00130CE4" w:rsidP="00FF3450">
            <w:pPr>
              <w:spacing w:line="276" w:lineRule="auto"/>
              <w:rPr>
                <w:rFonts w:cstheme="minorHAnsi"/>
                <w:b/>
              </w:rPr>
            </w:pPr>
            <w:r w:rsidRPr="0062705B">
              <w:rPr>
                <w:rFonts w:cstheme="minorHAnsi"/>
                <w:b/>
              </w:rPr>
              <w:t xml:space="preserve">Antal </w:t>
            </w:r>
          </w:p>
          <w:p w14:paraId="0E743A5C" w14:textId="77777777" w:rsidR="00130CE4" w:rsidRDefault="00130CE4" w:rsidP="00FF3450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62705B">
              <w:rPr>
                <w:rFonts w:ascii="Calibri" w:hAnsi="Calibri"/>
                <w:color w:val="000000"/>
              </w:rPr>
              <w:t>Eleven kan bestemme antal i hverdagssituationer</w:t>
            </w:r>
          </w:p>
          <w:p w14:paraId="54A8E708" w14:textId="0FA3800D" w:rsidR="00130CE4" w:rsidRPr="0062705B" w:rsidRDefault="00130CE4" w:rsidP="00FF3450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62705B">
              <w:rPr>
                <w:rFonts w:ascii="Calibri" w:hAnsi="Calibri"/>
                <w:color w:val="000000"/>
              </w:rPr>
              <w:t>Eleven har viden om metoder til antalsbestemmelse</w:t>
            </w:r>
          </w:p>
          <w:p w14:paraId="6EB3F113" w14:textId="77777777" w:rsidR="00130CE4" w:rsidRPr="0062705B" w:rsidRDefault="00130CE4" w:rsidP="00FF3450">
            <w:pPr>
              <w:spacing w:line="276" w:lineRule="auto"/>
              <w:rPr>
                <w:rFonts w:cstheme="minorHAnsi"/>
                <w:b/>
              </w:rPr>
            </w:pPr>
          </w:p>
          <w:p w14:paraId="08345793" w14:textId="77777777" w:rsidR="00130CE4" w:rsidRPr="0062705B" w:rsidRDefault="00130CE4" w:rsidP="00FF3450">
            <w:pPr>
              <w:spacing w:line="276" w:lineRule="auto"/>
              <w:rPr>
                <w:rFonts w:ascii="Calibri" w:hAnsi="Calibri"/>
                <w:color w:val="000000"/>
              </w:rPr>
            </w:pPr>
          </w:p>
          <w:p w14:paraId="49AAF4AE" w14:textId="77777777" w:rsidR="00130CE4" w:rsidRPr="0062705B" w:rsidRDefault="00130CE4" w:rsidP="00FF3450">
            <w:pPr>
              <w:spacing w:line="276" w:lineRule="auto"/>
              <w:rPr>
                <w:rFonts w:ascii="Calibri" w:hAnsi="Calibri"/>
                <w:color w:val="000000"/>
              </w:rPr>
            </w:pPr>
          </w:p>
          <w:p w14:paraId="3E79A25C" w14:textId="77777777" w:rsidR="00130CE4" w:rsidRPr="0062705B" w:rsidRDefault="00130CE4" w:rsidP="00FF3450">
            <w:pPr>
              <w:spacing w:line="276" w:lineRule="auto"/>
              <w:rPr>
                <w:rFonts w:cstheme="minorHAnsi"/>
                <w:b/>
              </w:rPr>
            </w:pPr>
          </w:p>
          <w:p w14:paraId="5B567385" w14:textId="77777777" w:rsidR="00130CE4" w:rsidRPr="0062705B" w:rsidRDefault="00130CE4" w:rsidP="00FF3450">
            <w:pPr>
              <w:spacing w:line="276" w:lineRule="auto"/>
              <w:rPr>
                <w:rFonts w:cstheme="minorHAnsi"/>
                <w:b/>
              </w:rPr>
            </w:pPr>
          </w:p>
          <w:p w14:paraId="1E9A95D4" w14:textId="77777777" w:rsidR="00130CE4" w:rsidRPr="0062705B" w:rsidRDefault="00130CE4" w:rsidP="00FF3450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475" w:type="dxa"/>
          </w:tcPr>
          <w:p w14:paraId="4E447681" w14:textId="11D3F92A" w:rsidR="00130CE4" w:rsidRDefault="00130CE4" w:rsidP="00130CE4">
            <w:r>
              <w:t>Eleven har strategier til at addere inden for tallene 1 - 20.</w:t>
            </w:r>
          </w:p>
          <w:p w14:paraId="2B3C7097" w14:textId="46BD1634" w:rsidR="00130CE4" w:rsidRPr="0062705B" w:rsidRDefault="00130CE4" w:rsidP="00130CE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476" w:type="dxa"/>
          </w:tcPr>
          <w:p w14:paraId="09064B90" w14:textId="77777777" w:rsidR="00130CE4" w:rsidRPr="001C6085" w:rsidRDefault="00130CE4" w:rsidP="00FF3450">
            <w:pPr>
              <w:spacing w:line="276" w:lineRule="auto"/>
              <w:rPr>
                <w:rFonts w:cstheme="minorHAnsi"/>
              </w:rPr>
            </w:pPr>
            <w:r w:rsidRPr="001C6085">
              <w:rPr>
                <w:rFonts w:cstheme="minorHAnsi"/>
              </w:rPr>
              <w:t>1</w:t>
            </w:r>
          </w:p>
          <w:p w14:paraId="3D681D4D" w14:textId="16FAB5F3" w:rsidR="00130CE4" w:rsidRDefault="00130CE4" w:rsidP="00FF345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Eleven anvender fortløbende tælling </w:t>
            </w:r>
            <w:r w:rsidR="00C71D1F">
              <w:rPr>
                <w:rFonts w:cstheme="minorHAnsi"/>
              </w:rPr>
              <w:t>ved antalsbestemmelse.</w:t>
            </w:r>
          </w:p>
          <w:p w14:paraId="4A68A7A5" w14:textId="77777777" w:rsidR="00C71D1F" w:rsidRDefault="00C71D1F" w:rsidP="00FF3450">
            <w:pPr>
              <w:spacing w:line="276" w:lineRule="auto"/>
              <w:rPr>
                <w:rFonts w:cstheme="minorHAnsi"/>
              </w:rPr>
            </w:pPr>
          </w:p>
          <w:p w14:paraId="7B87BEB1" w14:textId="440B2DF9" w:rsidR="00C71D1F" w:rsidRPr="001C6085" w:rsidRDefault="00C71D1F" w:rsidP="00FF3450">
            <w:pPr>
              <w:spacing w:line="276" w:lineRule="auto"/>
              <w:rPr>
                <w:rFonts w:cstheme="minorHAnsi"/>
              </w:rPr>
            </w:pPr>
            <w:r w:rsidRPr="001C6085">
              <w:rPr>
                <w:rFonts w:cstheme="minorHAnsi"/>
              </w:rPr>
              <w:t>2</w:t>
            </w:r>
          </w:p>
          <w:p w14:paraId="7BEF6F49" w14:textId="4C2A89F1" w:rsidR="00C71D1F" w:rsidRPr="00C71D1F" w:rsidRDefault="00C71D1F" w:rsidP="00FF3450">
            <w:pPr>
              <w:spacing w:line="276" w:lineRule="auto"/>
              <w:rPr>
                <w:rFonts w:cstheme="minorHAnsi"/>
              </w:rPr>
            </w:pPr>
            <w:r w:rsidRPr="00C71D1F">
              <w:rPr>
                <w:rFonts w:cstheme="minorHAnsi"/>
              </w:rPr>
              <w:t xml:space="preserve">Eleven splitter </w:t>
            </w:r>
            <w:r>
              <w:rPr>
                <w:rFonts w:cstheme="minorHAnsi"/>
              </w:rPr>
              <w:t xml:space="preserve">og beskriver </w:t>
            </w:r>
            <w:r w:rsidRPr="00C71D1F">
              <w:rPr>
                <w:rFonts w:cstheme="minorHAnsi"/>
              </w:rPr>
              <w:t xml:space="preserve">et antal i mindre antal </w:t>
            </w:r>
            <w:r>
              <w:rPr>
                <w:rFonts w:cstheme="minorHAnsi"/>
              </w:rPr>
              <w:t>samt anvender færre og flere ved sammenligning af antal.</w:t>
            </w:r>
          </w:p>
          <w:p w14:paraId="70207020" w14:textId="277A6D5E" w:rsidR="00C71D1F" w:rsidRDefault="00C71D1F" w:rsidP="00C71D1F"/>
          <w:p w14:paraId="1EC27ECD" w14:textId="2C0FA364" w:rsidR="00C71D1F" w:rsidRPr="001C6085" w:rsidRDefault="00C71D1F" w:rsidP="00C71D1F">
            <w:r w:rsidRPr="001C6085">
              <w:t>3</w:t>
            </w:r>
          </w:p>
          <w:p w14:paraId="0E072B0C" w14:textId="77777777" w:rsidR="00C71D1F" w:rsidRDefault="00C71D1F" w:rsidP="00C71D1F">
            <w:r>
              <w:t>Eleven viser strategier til at addere tal mellem 1 - 20</w:t>
            </w:r>
          </w:p>
          <w:p w14:paraId="6CC4512B" w14:textId="5646F73D" w:rsidR="00C71D1F" w:rsidRPr="00C71D1F" w:rsidRDefault="00C71D1F" w:rsidP="00C71D1F">
            <w:pPr>
              <w:rPr>
                <w:rFonts w:cstheme="minorHAnsi"/>
                <w:b/>
              </w:rPr>
            </w:pPr>
          </w:p>
        </w:tc>
      </w:tr>
    </w:tbl>
    <w:p w14:paraId="67D6C507" w14:textId="77777777" w:rsidR="00074EE4" w:rsidRDefault="00074EE4" w:rsidP="007819F0">
      <w:pPr>
        <w:pStyle w:val="Overskrift1"/>
      </w:pPr>
    </w:p>
    <w:p w14:paraId="16AD5F1B" w14:textId="77777777" w:rsidR="00074EE4" w:rsidRDefault="00074EE4">
      <w:pP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  <w:r>
        <w:br w:type="page"/>
      </w:r>
    </w:p>
    <w:p w14:paraId="4B95A89C" w14:textId="35219AD9" w:rsidR="007819F0" w:rsidRPr="00956D28" w:rsidRDefault="007819F0" w:rsidP="007819F0">
      <w:pPr>
        <w:pStyle w:val="Overskrift1"/>
      </w:pPr>
      <w:r w:rsidRPr="00956D28">
        <w:lastRenderedPageBreak/>
        <w:t xml:space="preserve">Kap. </w:t>
      </w:r>
      <w:r w:rsidR="00074EE4">
        <w:t>8</w:t>
      </w:r>
      <w:r w:rsidRPr="00956D28">
        <w:t xml:space="preserve">: </w:t>
      </w:r>
      <w:r w:rsidR="00C71D1F">
        <w:t>R</w:t>
      </w:r>
      <w:r>
        <w:t xml:space="preserve">etning og </w:t>
      </w:r>
      <w:r w:rsidR="00C71D1F">
        <w:t>placering</w:t>
      </w:r>
      <w:r>
        <w:t xml:space="preserve"> </w:t>
      </w:r>
    </w:p>
    <w:p w14:paraId="47725265" w14:textId="77777777" w:rsidR="007819F0" w:rsidRPr="00A31F61" w:rsidRDefault="007819F0" w:rsidP="007819F0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75"/>
        <w:gridCol w:w="4475"/>
        <w:gridCol w:w="4476"/>
      </w:tblGrid>
      <w:tr w:rsidR="007819F0" w:rsidRPr="00A31F61" w14:paraId="4471AAE0" w14:textId="77777777" w:rsidTr="00D60E05">
        <w:tc>
          <w:tcPr>
            <w:tcW w:w="4475" w:type="dxa"/>
          </w:tcPr>
          <w:p w14:paraId="07CFD1D9" w14:textId="77777777" w:rsidR="007819F0" w:rsidRPr="00A31F61" w:rsidRDefault="007819F0" w:rsidP="00D60E05">
            <w:pPr>
              <w:spacing w:line="276" w:lineRule="auto"/>
              <w:rPr>
                <w:rFonts w:cstheme="minorHAnsi"/>
                <w:b/>
              </w:rPr>
            </w:pPr>
            <w:r w:rsidRPr="00A31F61">
              <w:rPr>
                <w:rFonts w:cstheme="minorHAnsi"/>
                <w:b/>
              </w:rPr>
              <w:t>FÆRDIGHEDS- OG VIDENSMÅL</w:t>
            </w:r>
          </w:p>
        </w:tc>
        <w:tc>
          <w:tcPr>
            <w:tcW w:w="4475" w:type="dxa"/>
          </w:tcPr>
          <w:p w14:paraId="4AB22D8D" w14:textId="06B2F4D8" w:rsidR="007819F0" w:rsidRPr="00A31F61" w:rsidRDefault="00726875" w:rsidP="00D60E05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OVERORDNET FAGLIGT MÅL</w:t>
            </w:r>
          </w:p>
        </w:tc>
        <w:tc>
          <w:tcPr>
            <w:tcW w:w="4476" w:type="dxa"/>
          </w:tcPr>
          <w:p w14:paraId="308A4B25" w14:textId="6D4670B1" w:rsidR="007819F0" w:rsidRPr="00A31F61" w:rsidRDefault="007819F0" w:rsidP="00C71D1F">
            <w:pPr>
              <w:spacing w:line="276" w:lineRule="auto"/>
              <w:rPr>
                <w:rFonts w:cstheme="minorHAnsi"/>
                <w:b/>
              </w:rPr>
            </w:pPr>
            <w:r w:rsidRPr="00A31F61">
              <w:rPr>
                <w:rFonts w:cstheme="minorHAnsi"/>
                <w:b/>
              </w:rPr>
              <w:t xml:space="preserve">TEGN PÅ LÆRING </w:t>
            </w:r>
          </w:p>
        </w:tc>
      </w:tr>
      <w:tr w:rsidR="007819F0" w:rsidRPr="00A31F61" w14:paraId="4A55CDD2" w14:textId="77777777" w:rsidTr="00D60E05">
        <w:tc>
          <w:tcPr>
            <w:tcW w:w="4475" w:type="dxa"/>
          </w:tcPr>
          <w:p w14:paraId="5E5142D9" w14:textId="77777777" w:rsidR="007819F0" w:rsidRPr="0062705B" w:rsidRDefault="007819F0" w:rsidP="00D60E05">
            <w:pPr>
              <w:spacing w:line="276" w:lineRule="auto"/>
              <w:rPr>
                <w:rFonts w:cstheme="minorHAnsi"/>
                <w:b/>
              </w:rPr>
            </w:pPr>
            <w:r w:rsidRPr="0062705B">
              <w:rPr>
                <w:rFonts w:cstheme="minorHAnsi"/>
                <w:b/>
              </w:rPr>
              <w:t xml:space="preserve">Sprog og tankegang </w:t>
            </w:r>
          </w:p>
          <w:p w14:paraId="6B1BDE37" w14:textId="77777777" w:rsidR="00726875" w:rsidRDefault="007819F0" w:rsidP="00D60E0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62705B">
              <w:rPr>
                <w:rFonts w:ascii="Calibri" w:hAnsi="Calibri"/>
                <w:color w:val="000000"/>
              </w:rPr>
              <w:t>Eleven kan anvende enkle forklaringer i forbindelse med placering og størrel</w:t>
            </w:r>
            <w:r w:rsidR="00726875">
              <w:rPr>
                <w:rFonts w:ascii="Calibri" w:hAnsi="Calibri"/>
                <w:color w:val="000000"/>
              </w:rPr>
              <w:t>se</w:t>
            </w:r>
          </w:p>
          <w:p w14:paraId="6E7E6DF3" w14:textId="653E49C7" w:rsidR="007819F0" w:rsidRPr="0062705B" w:rsidRDefault="007819F0" w:rsidP="00D60E0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62705B">
              <w:rPr>
                <w:rFonts w:ascii="Calibri" w:hAnsi="Calibri"/>
                <w:color w:val="000000"/>
              </w:rPr>
              <w:t>Eleven har viden om enkle matematiske begreber</w:t>
            </w:r>
          </w:p>
          <w:p w14:paraId="034CEB6F" w14:textId="77777777" w:rsidR="007819F0" w:rsidRPr="0062705B" w:rsidRDefault="007819F0" w:rsidP="00D60E05">
            <w:pPr>
              <w:spacing w:line="276" w:lineRule="auto"/>
              <w:rPr>
                <w:rFonts w:ascii="Calibri" w:hAnsi="Calibri"/>
                <w:color w:val="000000"/>
              </w:rPr>
            </w:pPr>
          </w:p>
          <w:p w14:paraId="38F0A105" w14:textId="77777777" w:rsidR="007819F0" w:rsidRPr="0062705B" w:rsidRDefault="007819F0" w:rsidP="00D60E05">
            <w:pPr>
              <w:spacing w:line="276" w:lineRule="auto"/>
              <w:rPr>
                <w:rFonts w:cstheme="minorHAnsi"/>
                <w:b/>
              </w:rPr>
            </w:pPr>
          </w:p>
          <w:p w14:paraId="025E104B" w14:textId="77777777" w:rsidR="007819F0" w:rsidRPr="0062705B" w:rsidRDefault="007819F0" w:rsidP="00D60E05">
            <w:pPr>
              <w:spacing w:line="276" w:lineRule="auto"/>
              <w:rPr>
                <w:rFonts w:cstheme="minorHAnsi"/>
                <w:b/>
              </w:rPr>
            </w:pPr>
          </w:p>
          <w:p w14:paraId="6DA3BEB2" w14:textId="77777777" w:rsidR="007819F0" w:rsidRPr="0062705B" w:rsidRDefault="007819F0" w:rsidP="00D60E05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475" w:type="dxa"/>
          </w:tcPr>
          <w:p w14:paraId="17D18A0A" w14:textId="3DE89838" w:rsidR="007819F0" w:rsidRDefault="00C71D1F" w:rsidP="00D60E0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Eleven kan beskrive p</w:t>
            </w:r>
            <w:r w:rsidR="00C01127" w:rsidRPr="00C01127">
              <w:rPr>
                <w:rFonts w:cstheme="minorHAnsi"/>
              </w:rPr>
              <w:t>lacering</w:t>
            </w:r>
            <w:r w:rsidR="00C01127">
              <w:rPr>
                <w:rFonts w:cstheme="minorHAnsi"/>
              </w:rPr>
              <w:t xml:space="preserve"> af genstande i forhold til hinanden</w:t>
            </w:r>
          </w:p>
          <w:p w14:paraId="5CA95A34" w14:textId="77777777" w:rsidR="007819F0" w:rsidRDefault="007819F0" w:rsidP="00D60E05">
            <w:pPr>
              <w:spacing w:line="276" w:lineRule="auto"/>
              <w:rPr>
                <w:rFonts w:cstheme="minorHAnsi"/>
              </w:rPr>
            </w:pPr>
          </w:p>
          <w:p w14:paraId="67F65C0C" w14:textId="77777777" w:rsidR="007819F0" w:rsidRDefault="007819F0" w:rsidP="00D60E05">
            <w:pPr>
              <w:spacing w:line="276" w:lineRule="auto"/>
              <w:rPr>
                <w:rFonts w:cstheme="minorHAnsi"/>
              </w:rPr>
            </w:pPr>
          </w:p>
          <w:p w14:paraId="465312EF" w14:textId="6C4D51C2" w:rsidR="007819F0" w:rsidRPr="00A31F61" w:rsidRDefault="007819F0" w:rsidP="00C71D1F">
            <w:pPr>
              <w:spacing w:line="276" w:lineRule="auto"/>
              <w:rPr>
                <w:rFonts w:cstheme="minorHAnsi"/>
              </w:rPr>
            </w:pPr>
          </w:p>
          <w:p w14:paraId="7C0A43A5" w14:textId="77777777" w:rsidR="007819F0" w:rsidRDefault="007819F0" w:rsidP="00D60E05">
            <w:pPr>
              <w:spacing w:line="276" w:lineRule="auto"/>
              <w:rPr>
                <w:rFonts w:cstheme="minorHAnsi"/>
              </w:rPr>
            </w:pPr>
          </w:p>
          <w:p w14:paraId="30D21591" w14:textId="77777777" w:rsidR="007819F0" w:rsidRPr="0062705B" w:rsidRDefault="007819F0" w:rsidP="00D60E0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476" w:type="dxa"/>
          </w:tcPr>
          <w:p w14:paraId="644EC911" w14:textId="77777777" w:rsidR="007819F0" w:rsidRPr="001C6085" w:rsidRDefault="007819F0" w:rsidP="00D60E05">
            <w:pPr>
              <w:spacing w:line="276" w:lineRule="auto"/>
              <w:rPr>
                <w:rFonts w:cstheme="minorHAnsi"/>
              </w:rPr>
            </w:pPr>
            <w:r w:rsidRPr="001C6085">
              <w:rPr>
                <w:rFonts w:cstheme="minorHAnsi"/>
              </w:rPr>
              <w:t>1</w:t>
            </w:r>
          </w:p>
          <w:p w14:paraId="3D847415" w14:textId="665B431E" w:rsidR="007819F0" w:rsidRDefault="00C71D1F" w:rsidP="00D60E0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Eleven</w:t>
            </w:r>
            <w:r w:rsidR="009C614B">
              <w:rPr>
                <w:rFonts w:cstheme="minorHAnsi"/>
              </w:rPr>
              <w:t xml:space="preserve"> </w:t>
            </w:r>
            <w:r w:rsidR="009C614B" w:rsidRPr="00C01127">
              <w:rPr>
                <w:rFonts w:cstheme="minorHAnsi"/>
              </w:rPr>
              <w:t>bruge</w:t>
            </w:r>
            <w:r w:rsidR="009C614B">
              <w:rPr>
                <w:rFonts w:cstheme="minorHAnsi"/>
              </w:rPr>
              <w:t>r</w:t>
            </w:r>
            <w:r w:rsidR="009C614B" w:rsidRPr="00C01127">
              <w:rPr>
                <w:rFonts w:cstheme="minorHAnsi"/>
              </w:rPr>
              <w:t xml:space="preserve"> højre o</w:t>
            </w:r>
            <w:r w:rsidR="009C614B">
              <w:rPr>
                <w:rFonts w:cstheme="minorHAnsi"/>
              </w:rPr>
              <w:t>g venstre ved retningsangivelse</w:t>
            </w:r>
          </w:p>
          <w:p w14:paraId="1D661A7B" w14:textId="77777777" w:rsidR="007819F0" w:rsidRDefault="007819F0" w:rsidP="00D60E05">
            <w:pPr>
              <w:spacing w:line="276" w:lineRule="auto"/>
              <w:rPr>
                <w:rFonts w:cstheme="minorHAnsi"/>
              </w:rPr>
            </w:pPr>
          </w:p>
          <w:p w14:paraId="711293C8" w14:textId="77777777" w:rsidR="007819F0" w:rsidRPr="001C6085" w:rsidRDefault="007819F0" w:rsidP="00D60E05">
            <w:pPr>
              <w:spacing w:line="276" w:lineRule="auto"/>
              <w:rPr>
                <w:rFonts w:cstheme="minorHAnsi"/>
              </w:rPr>
            </w:pPr>
            <w:r w:rsidRPr="001C6085">
              <w:rPr>
                <w:rFonts w:cstheme="minorHAnsi"/>
              </w:rPr>
              <w:t>2</w:t>
            </w:r>
          </w:p>
          <w:p w14:paraId="70BC5B36" w14:textId="2029E5B9" w:rsidR="007819F0" w:rsidRDefault="0097783B" w:rsidP="00D60E0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Eleven</w:t>
            </w:r>
            <w:r w:rsidR="00981342">
              <w:rPr>
                <w:rFonts w:cstheme="minorHAnsi"/>
              </w:rPr>
              <w:t xml:space="preserve"> beskriver tings placering i forhold til </w:t>
            </w:r>
            <w:r>
              <w:rPr>
                <w:rFonts w:cstheme="minorHAnsi"/>
              </w:rPr>
              <w:t xml:space="preserve">sig selv </w:t>
            </w:r>
            <w:r w:rsidR="00981342">
              <w:rPr>
                <w:rFonts w:cstheme="minorHAnsi"/>
              </w:rPr>
              <w:t xml:space="preserve">ved ord som fx bag, foran, over, under </w:t>
            </w:r>
            <w:proofErr w:type="spellStart"/>
            <w:r w:rsidR="00981342">
              <w:rPr>
                <w:rFonts w:cstheme="minorHAnsi"/>
              </w:rPr>
              <w:t>osv</w:t>
            </w:r>
            <w:proofErr w:type="spellEnd"/>
            <w:r w:rsidR="00981342">
              <w:rPr>
                <w:rFonts w:cstheme="minorHAnsi"/>
              </w:rPr>
              <w:t xml:space="preserve"> fx bolden er under bordet</w:t>
            </w:r>
          </w:p>
          <w:p w14:paraId="050414B1" w14:textId="77777777" w:rsidR="007819F0" w:rsidRDefault="007819F0" w:rsidP="00D60E05">
            <w:pPr>
              <w:spacing w:line="276" w:lineRule="auto"/>
              <w:rPr>
                <w:rFonts w:cstheme="minorHAnsi"/>
              </w:rPr>
            </w:pPr>
          </w:p>
          <w:p w14:paraId="089A7756" w14:textId="77777777" w:rsidR="007819F0" w:rsidRPr="001C6085" w:rsidRDefault="007819F0" w:rsidP="00D60E05">
            <w:pPr>
              <w:spacing w:line="276" w:lineRule="auto"/>
              <w:rPr>
                <w:rFonts w:cstheme="minorHAnsi"/>
              </w:rPr>
            </w:pPr>
            <w:r w:rsidRPr="001C6085">
              <w:rPr>
                <w:rFonts w:cstheme="minorHAnsi"/>
              </w:rPr>
              <w:t>3</w:t>
            </w:r>
          </w:p>
          <w:p w14:paraId="28E0D817" w14:textId="21A1340E" w:rsidR="007819F0" w:rsidRPr="00A31F61" w:rsidRDefault="0097783B" w:rsidP="00D60E0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Eleven beskriver </w:t>
            </w:r>
            <w:r w:rsidR="00981342">
              <w:rPr>
                <w:rFonts w:cstheme="minorHAnsi"/>
              </w:rPr>
              <w:t>placer</w:t>
            </w:r>
            <w:r>
              <w:rPr>
                <w:rFonts w:cstheme="minorHAnsi"/>
              </w:rPr>
              <w:t xml:space="preserve">ing af </w:t>
            </w:r>
            <w:r w:rsidR="00981342">
              <w:rPr>
                <w:rFonts w:cstheme="minorHAnsi"/>
              </w:rPr>
              <w:t>ting ud fra en beskrivelse af, h</w:t>
            </w:r>
            <w:r>
              <w:rPr>
                <w:rFonts w:cstheme="minorHAnsi"/>
              </w:rPr>
              <w:t>vordan de indbyrdes er placeret</w:t>
            </w:r>
          </w:p>
          <w:p w14:paraId="1FD85C33" w14:textId="370F0E13" w:rsidR="00981342" w:rsidRPr="00A31F61" w:rsidRDefault="00981342" w:rsidP="00981342">
            <w:pPr>
              <w:spacing w:line="276" w:lineRule="auto"/>
              <w:rPr>
                <w:rFonts w:cstheme="minorHAnsi"/>
              </w:rPr>
            </w:pPr>
          </w:p>
        </w:tc>
      </w:tr>
    </w:tbl>
    <w:p w14:paraId="58C5BB18" w14:textId="77777777" w:rsidR="007819F0" w:rsidRDefault="007819F0" w:rsidP="007819F0"/>
    <w:p w14:paraId="50A97D0F" w14:textId="77777777" w:rsidR="007819F0" w:rsidRDefault="007819F0" w:rsidP="007819F0"/>
    <w:p w14:paraId="67FD847B" w14:textId="77777777" w:rsidR="00074EE4" w:rsidRDefault="00074EE4">
      <w:pP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  <w:r>
        <w:br w:type="page"/>
      </w:r>
    </w:p>
    <w:p w14:paraId="40CE852D" w14:textId="4056D1FB" w:rsidR="00074EE4" w:rsidRPr="00956D28" w:rsidRDefault="00074EE4" w:rsidP="00074EE4">
      <w:pPr>
        <w:pStyle w:val="Overskrift1"/>
      </w:pPr>
      <w:r w:rsidRPr="00956D28">
        <w:lastRenderedPageBreak/>
        <w:t xml:space="preserve">Kap. </w:t>
      </w:r>
      <w:r>
        <w:t>9</w:t>
      </w:r>
      <w:r w:rsidRPr="00956D28">
        <w:t xml:space="preserve">: </w:t>
      </w:r>
      <w:r w:rsidR="00726875">
        <w:t>R</w:t>
      </w:r>
      <w:r>
        <w:t>egn med tallene</w:t>
      </w:r>
    </w:p>
    <w:p w14:paraId="4DD7EF55" w14:textId="77777777" w:rsidR="00074EE4" w:rsidRPr="00A31F61" w:rsidRDefault="00074EE4" w:rsidP="00074EE4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75"/>
        <w:gridCol w:w="4475"/>
        <w:gridCol w:w="4476"/>
      </w:tblGrid>
      <w:tr w:rsidR="00074EE4" w:rsidRPr="00A31F61" w14:paraId="69F3DB03" w14:textId="77777777" w:rsidTr="00D6507B">
        <w:tc>
          <w:tcPr>
            <w:tcW w:w="4475" w:type="dxa"/>
          </w:tcPr>
          <w:p w14:paraId="70055D81" w14:textId="77777777" w:rsidR="00074EE4" w:rsidRPr="00A31F61" w:rsidRDefault="00074EE4" w:rsidP="00D6507B">
            <w:pPr>
              <w:spacing w:line="276" w:lineRule="auto"/>
              <w:rPr>
                <w:rFonts w:cstheme="minorHAnsi"/>
                <w:b/>
              </w:rPr>
            </w:pPr>
            <w:r w:rsidRPr="00A31F61">
              <w:rPr>
                <w:rFonts w:cstheme="minorHAnsi"/>
                <w:b/>
              </w:rPr>
              <w:t>FÆRDIGHEDS- OG VIDENSMÅL</w:t>
            </w:r>
          </w:p>
        </w:tc>
        <w:tc>
          <w:tcPr>
            <w:tcW w:w="4475" w:type="dxa"/>
          </w:tcPr>
          <w:p w14:paraId="18E0FE99" w14:textId="65C2578A" w:rsidR="00074EE4" w:rsidRPr="00A31F61" w:rsidRDefault="00726875" w:rsidP="00D6507B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OVERORDNET FAGLIGT MÅL</w:t>
            </w:r>
          </w:p>
        </w:tc>
        <w:tc>
          <w:tcPr>
            <w:tcW w:w="4476" w:type="dxa"/>
          </w:tcPr>
          <w:p w14:paraId="0A93FA3E" w14:textId="77777777" w:rsidR="00074EE4" w:rsidRPr="00A31F61" w:rsidRDefault="00074EE4" w:rsidP="00D6507B">
            <w:pPr>
              <w:spacing w:line="276" w:lineRule="auto"/>
              <w:rPr>
                <w:rFonts w:cstheme="minorHAnsi"/>
                <w:b/>
              </w:rPr>
            </w:pPr>
            <w:r w:rsidRPr="00A31F61">
              <w:rPr>
                <w:rFonts w:cstheme="minorHAnsi"/>
                <w:b/>
              </w:rPr>
              <w:t xml:space="preserve">TEGN PÅ LÆRING </w:t>
            </w:r>
          </w:p>
        </w:tc>
      </w:tr>
      <w:tr w:rsidR="00074EE4" w:rsidRPr="00A31F61" w14:paraId="6D888C7C" w14:textId="77777777" w:rsidTr="00D6507B">
        <w:tc>
          <w:tcPr>
            <w:tcW w:w="4475" w:type="dxa"/>
          </w:tcPr>
          <w:p w14:paraId="259C78D4" w14:textId="77777777" w:rsidR="00074EE4" w:rsidRPr="0062705B" w:rsidRDefault="00074EE4" w:rsidP="00074EE4">
            <w:pPr>
              <w:spacing w:line="276" w:lineRule="auto"/>
              <w:rPr>
                <w:rFonts w:cstheme="minorHAnsi"/>
                <w:b/>
              </w:rPr>
            </w:pPr>
            <w:r w:rsidRPr="0062705B">
              <w:rPr>
                <w:rFonts w:cstheme="minorHAnsi"/>
                <w:b/>
              </w:rPr>
              <w:t xml:space="preserve">Antal </w:t>
            </w:r>
          </w:p>
          <w:p w14:paraId="7ED411C3" w14:textId="77777777" w:rsidR="00074EE4" w:rsidRDefault="00074EE4" w:rsidP="00074EE4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62705B">
              <w:rPr>
                <w:rFonts w:ascii="Calibri" w:hAnsi="Calibri"/>
                <w:color w:val="000000"/>
              </w:rPr>
              <w:t>Eleven kan bestemme antal i hverdagssituationer</w:t>
            </w:r>
          </w:p>
          <w:p w14:paraId="28BA6140" w14:textId="77777777" w:rsidR="00074EE4" w:rsidRPr="0062705B" w:rsidRDefault="00074EE4" w:rsidP="00074EE4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62705B">
              <w:rPr>
                <w:rFonts w:ascii="Calibri" w:hAnsi="Calibri"/>
                <w:color w:val="000000"/>
              </w:rPr>
              <w:t>Eleven har viden om metoder til antalsbestemmelse</w:t>
            </w:r>
          </w:p>
          <w:p w14:paraId="4B25EEA9" w14:textId="77777777" w:rsidR="00074EE4" w:rsidRDefault="00074EE4" w:rsidP="00D6507B">
            <w:pPr>
              <w:spacing w:line="276" w:lineRule="auto"/>
              <w:rPr>
                <w:rFonts w:cstheme="minorHAnsi"/>
              </w:rPr>
            </w:pPr>
          </w:p>
          <w:p w14:paraId="076CC9F2" w14:textId="77777777" w:rsidR="00074EE4" w:rsidRPr="0062705B" w:rsidRDefault="00074EE4" w:rsidP="00D6507B">
            <w:pPr>
              <w:spacing w:line="276" w:lineRule="auto"/>
              <w:rPr>
                <w:rFonts w:ascii="Calibri" w:hAnsi="Calibri"/>
                <w:color w:val="000000"/>
              </w:rPr>
            </w:pPr>
          </w:p>
          <w:p w14:paraId="738BF040" w14:textId="77777777" w:rsidR="00074EE4" w:rsidRPr="0062705B" w:rsidRDefault="00074EE4" w:rsidP="00D6507B">
            <w:pPr>
              <w:spacing w:line="276" w:lineRule="auto"/>
              <w:rPr>
                <w:rFonts w:cstheme="minorHAnsi"/>
                <w:b/>
              </w:rPr>
            </w:pPr>
          </w:p>
          <w:p w14:paraId="5A8CAEF3" w14:textId="77777777" w:rsidR="00074EE4" w:rsidRPr="0062705B" w:rsidRDefault="00074EE4" w:rsidP="00D6507B">
            <w:pPr>
              <w:spacing w:line="276" w:lineRule="auto"/>
              <w:rPr>
                <w:rFonts w:cstheme="minorHAnsi"/>
                <w:b/>
              </w:rPr>
            </w:pPr>
          </w:p>
          <w:p w14:paraId="6220891A" w14:textId="77777777" w:rsidR="00074EE4" w:rsidRPr="0062705B" w:rsidRDefault="00074EE4" w:rsidP="00D6507B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475" w:type="dxa"/>
          </w:tcPr>
          <w:p w14:paraId="153888B5" w14:textId="52883602" w:rsidR="00074EE4" w:rsidRDefault="00074EE4" w:rsidP="00074EE4">
            <w:r>
              <w:t>Eleven kan anvende addition i hverdagssituationer knyttet til handel</w:t>
            </w:r>
          </w:p>
          <w:p w14:paraId="428FB6BD" w14:textId="77777777" w:rsidR="00074EE4" w:rsidRPr="0062705B" w:rsidRDefault="00074EE4" w:rsidP="00074EE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476" w:type="dxa"/>
          </w:tcPr>
          <w:p w14:paraId="1E6254FE" w14:textId="0D4EB2F5" w:rsidR="00074EE4" w:rsidRPr="001C6085" w:rsidRDefault="00074EE4" w:rsidP="00D6507B">
            <w:pPr>
              <w:spacing w:line="276" w:lineRule="auto"/>
              <w:rPr>
                <w:rFonts w:cstheme="minorHAnsi"/>
              </w:rPr>
            </w:pPr>
            <w:r w:rsidRPr="001C6085">
              <w:rPr>
                <w:rFonts w:cstheme="minorHAnsi"/>
              </w:rPr>
              <w:t>1</w:t>
            </w:r>
          </w:p>
          <w:p w14:paraId="1F341F59" w14:textId="46E549C2" w:rsidR="00074EE4" w:rsidRDefault="00074EE4" w:rsidP="00074EE4">
            <w:r>
              <w:t xml:space="preserve">Eleverne kender de gængse møntenheder </w:t>
            </w:r>
          </w:p>
          <w:p w14:paraId="3D635011" w14:textId="654B6FE4" w:rsidR="00074EE4" w:rsidRDefault="00074EE4" w:rsidP="00D6507B">
            <w:pPr>
              <w:spacing w:line="276" w:lineRule="auto"/>
              <w:rPr>
                <w:rFonts w:cstheme="minorHAnsi"/>
              </w:rPr>
            </w:pPr>
          </w:p>
          <w:p w14:paraId="1A10648F" w14:textId="3446C655" w:rsidR="00074EE4" w:rsidRDefault="00074EE4" w:rsidP="00D6507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414CD23E" w14:textId="77777777" w:rsidR="00074EE4" w:rsidRDefault="00074EE4" w:rsidP="00D6507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Eleverne bruger konkrete materialer til at gennemføre en handelssituation hvori der indgår addition</w:t>
            </w:r>
          </w:p>
          <w:p w14:paraId="670F297D" w14:textId="77777777" w:rsidR="00074EE4" w:rsidRDefault="00074EE4" w:rsidP="00D6507B">
            <w:pPr>
              <w:spacing w:line="276" w:lineRule="auto"/>
              <w:rPr>
                <w:rFonts w:cstheme="minorHAnsi"/>
              </w:rPr>
            </w:pPr>
          </w:p>
          <w:p w14:paraId="7E5AAF79" w14:textId="77777777" w:rsidR="00074EE4" w:rsidRDefault="00074EE4" w:rsidP="00D6507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14:paraId="3C6AA8F0" w14:textId="5DC25C4E" w:rsidR="00074EE4" w:rsidRDefault="00074EE4" w:rsidP="00D6507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Eleven beskriver mundtlig eller ved symbolsk repræsentation </w:t>
            </w:r>
            <w:proofErr w:type="spellStart"/>
            <w:r>
              <w:rPr>
                <w:rFonts w:cstheme="minorHAnsi"/>
              </w:rPr>
              <w:t>additive</w:t>
            </w:r>
            <w:proofErr w:type="spellEnd"/>
            <w:r>
              <w:rPr>
                <w:rFonts w:cstheme="minorHAnsi"/>
              </w:rPr>
              <w:t xml:space="preserve"> processer knyttet til handel</w:t>
            </w:r>
          </w:p>
          <w:p w14:paraId="3F7BFFE4" w14:textId="77777777" w:rsidR="00074EE4" w:rsidRDefault="00074EE4" w:rsidP="00D6507B">
            <w:pPr>
              <w:spacing w:line="276" w:lineRule="auto"/>
              <w:rPr>
                <w:rFonts w:cstheme="minorHAnsi"/>
              </w:rPr>
            </w:pPr>
          </w:p>
          <w:p w14:paraId="1A336CD2" w14:textId="62DFD1AF" w:rsidR="00074EE4" w:rsidRPr="00A31F61" w:rsidRDefault="00074EE4" w:rsidP="00D6507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26037412" w14:textId="77777777" w:rsidR="00074EE4" w:rsidRPr="00A31F61" w:rsidRDefault="00074EE4" w:rsidP="00D6507B">
            <w:pPr>
              <w:spacing w:line="276" w:lineRule="auto"/>
              <w:rPr>
                <w:rFonts w:cstheme="minorHAnsi"/>
              </w:rPr>
            </w:pPr>
          </w:p>
        </w:tc>
      </w:tr>
    </w:tbl>
    <w:p w14:paraId="0885E2DA" w14:textId="77777777" w:rsidR="00074EE4" w:rsidRDefault="00074EE4" w:rsidP="007819F0">
      <w:pPr>
        <w:pStyle w:val="Overskrift1"/>
      </w:pPr>
    </w:p>
    <w:p w14:paraId="5D0FB5D8" w14:textId="77777777" w:rsidR="00074EE4" w:rsidRDefault="00074EE4" w:rsidP="007819F0">
      <w:pPr>
        <w:pStyle w:val="Overskrift1"/>
      </w:pPr>
    </w:p>
    <w:p w14:paraId="69E82E09" w14:textId="77777777" w:rsidR="00074EE4" w:rsidRDefault="00074EE4" w:rsidP="007819F0">
      <w:pPr>
        <w:pStyle w:val="Overskrift1"/>
      </w:pPr>
    </w:p>
    <w:p w14:paraId="70C08E38" w14:textId="77777777" w:rsidR="00074EE4" w:rsidRDefault="00074EE4">
      <w:pP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  <w:r>
        <w:br w:type="page"/>
      </w:r>
    </w:p>
    <w:p w14:paraId="112F891C" w14:textId="045BF92D" w:rsidR="007819F0" w:rsidRPr="00956D28" w:rsidRDefault="007819F0" w:rsidP="007819F0">
      <w:pPr>
        <w:pStyle w:val="Overskrift1"/>
      </w:pPr>
      <w:r w:rsidRPr="00956D28">
        <w:lastRenderedPageBreak/>
        <w:t xml:space="preserve">Kap. </w:t>
      </w:r>
      <w:r>
        <w:t>10</w:t>
      </w:r>
      <w:r w:rsidRPr="00956D28">
        <w:t xml:space="preserve">: </w:t>
      </w:r>
      <w:r>
        <w:t xml:space="preserve">Måling </w:t>
      </w:r>
    </w:p>
    <w:p w14:paraId="67ABB6C9" w14:textId="77777777" w:rsidR="007819F0" w:rsidRPr="00A31F61" w:rsidRDefault="007819F0" w:rsidP="007819F0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75"/>
        <w:gridCol w:w="4475"/>
        <w:gridCol w:w="4476"/>
      </w:tblGrid>
      <w:tr w:rsidR="007819F0" w:rsidRPr="00A31F61" w14:paraId="3EABB400" w14:textId="77777777" w:rsidTr="00D60E05">
        <w:tc>
          <w:tcPr>
            <w:tcW w:w="4475" w:type="dxa"/>
          </w:tcPr>
          <w:p w14:paraId="41901F07" w14:textId="77777777" w:rsidR="007819F0" w:rsidRPr="00A31F61" w:rsidRDefault="007819F0" w:rsidP="00D60E05">
            <w:pPr>
              <w:spacing w:line="276" w:lineRule="auto"/>
              <w:rPr>
                <w:rFonts w:cstheme="minorHAnsi"/>
                <w:b/>
              </w:rPr>
            </w:pPr>
            <w:r w:rsidRPr="00A31F61">
              <w:rPr>
                <w:rFonts w:cstheme="minorHAnsi"/>
                <w:b/>
              </w:rPr>
              <w:t>FÆRDIGHEDS- OG VIDENSMÅL</w:t>
            </w:r>
          </w:p>
        </w:tc>
        <w:tc>
          <w:tcPr>
            <w:tcW w:w="4475" w:type="dxa"/>
          </w:tcPr>
          <w:p w14:paraId="5103197F" w14:textId="280CFB87" w:rsidR="007819F0" w:rsidRPr="00A31F61" w:rsidRDefault="007E26EA" w:rsidP="00D60E05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OVERORDNET FAGLIGT MÅL</w:t>
            </w:r>
          </w:p>
        </w:tc>
        <w:tc>
          <w:tcPr>
            <w:tcW w:w="4476" w:type="dxa"/>
          </w:tcPr>
          <w:p w14:paraId="7EF601B0" w14:textId="088DBF5C" w:rsidR="007819F0" w:rsidRPr="00A31F61" w:rsidRDefault="007819F0" w:rsidP="00C71D1F">
            <w:pPr>
              <w:spacing w:line="276" w:lineRule="auto"/>
              <w:rPr>
                <w:rFonts w:cstheme="minorHAnsi"/>
                <w:b/>
              </w:rPr>
            </w:pPr>
            <w:r w:rsidRPr="00A31F61">
              <w:rPr>
                <w:rFonts w:cstheme="minorHAnsi"/>
                <w:b/>
              </w:rPr>
              <w:t xml:space="preserve">TEGN PÅ LÆRING </w:t>
            </w:r>
          </w:p>
        </w:tc>
      </w:tr>
      <w:tr w:rsidR="007819F0" w:rsidRPr="00A31F61" w14:paraId="4752ECA7" w14:textId="77777777" w:rsidTr="00D60E05">
        <w:tc>
          <w:tcPr>
            <w:tcW w:w="4475" w:type="dxa"/>
          </w:tcPr>
          <w:p w14:paraId="2BE03E75" w14:textId="77777777" w:rsidR="007819F0" w:rsidRPr="0062705B" w:rsidRDefault="007819F0" w:rsidP="00D60E05">
            <w:pPr>
              <w:spacing w:line="276" w:lineRule="auto"/>
              <w:rPr>
                <w:rFonts w:cstheme="minorHAnsi"/>
                <w:b/>
              </w:rPr>
            </w:pPr>
            <w:r w:rsidRPr="0062705B">
              <w:rPr>
                <w:rFonts w:cstheme="minorHAnsi"/>
                <w:b/>
              </w:rPr>
              <w:t xml:space="preserve">Sprog og tankegang </w:t>
            </w:r>
          </w:p>
          <w:p w14:paraId="68978C1B" w14:textId="77777777" w:rsidR="007E26EA" w:rsidRDefault="007819F0" w:rsidP="00D60E0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62705B">
              <w:rPr>
                <w:rFonts w:ascii="Calibri" w:hAnsi="Calibri"/>
                <w:color w:val="000000"/>
              </w:rPr>
              <w:t>Eleven kan anvende enkle forklaringer i forbindelse med placering og størrelse</w:t>
            </w:r>
          </w:p>
          <w:p w14:paraId="54C8E246" w14:textId="5772E8D8" w:rsidR="007819F0" w:rsidRPr="0062705B" w:rsidRDefault="007819F0" w:rsidP="00D60E0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62705B">
              <w:rPr>
                <w:rFonts w:ascii="Calibri" w:hAnsi="Calibri"/>
                <w:color w:val="000000"/>
              </w:rPr>
              <w:t>Eleven har viden om enkle matematiske begreber</w:t>
            </w:r>
          </w:p>
          <w:p w14:paraId="399D741E" w14:textId="77777777" w:rsidR="007819F0" w:rsidRPr="0062705B" w:rsidRDefault="007819F0" w:rsidP="00D60E05">
            <w:pPr>
              <w:spacing w:line="276" w:lineRule="auto"/>
              <w:rPr>
                <w:rFonts w:ascii="Calibri" w:hAnsi="Calibri"/>
                <w:color w:val="000000"/>
              </w:rPr>
            </w:pPr>
          </w:p>
          <w:p w14:paraId="687C70D2" w14:textId="77777777" w:rsidR="007819F0" w:rsidRPr="0062705B" w:rsidRDefault="007819F0" w:rsidP="00D60E05">
            <w:pPr>
              <w:spacing w:line="276" w:lineRule="auto"/>
              <w:rPr>
                <w:rFonts w:cstheme="minorHAnsi"/>
                <w:b/>
              </w:rPr>
            </w:pPr>
          </w:p>
          <w:p w14:paraId="090124E6" w14:textId="77777777" w:rsidR="007819F0" w:rsidRPr="0062705B" w:rsidRDefault="007819F0" w:rsidP="00D60E05">
            <w:pPr>
              <w:spacing w:line="276" w:lineRule="auto"/>
              <w:rPr>
                <w:rFonts w:cstheme="minorHAnsi"/>
                <w:b/>
              </w:rPr>
            </w:pPr>
          </w:p>
          <w:p w14:paraId="0BF141A8" w14:textId="77777777" w:rsidR="007819F0" w:rsidRPr="0062705B" w:rsidRDefault="007819F0" w:rsidP="00D60E05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475" w:type="dxa"/>
          </w:tcPr>
          <w:p w14:paraId="672AFC3F" w14:textId="6E5B9AD4" w:rsidR="00C71D1F" w:rsidRPr="00C71D1F" w:rsidRDefault="00C71D1F" w:rsidP="00D60E05">
            <w:pPr>
              <w:spacing w:line="276" w:lineRule="auto"/>
              <w:rPr>
                <w:rFonts w:cstheme="minorHAnsi"/>
              </w:rPr>
            </w:pPr>
            <w:r w:rsidRPr="00C71D1F">
              <w:rPr>
                <w:rFonts w:cstheme="minorHAnsi"/>
              </w:rPr>
              <w:t>Eleven kan</w:t>
            </w:r>
            <w:r w:rsidR="00074EE4">
              <w:rPr>
                <w:rFonts w:cstheme="minorHAnsi"/>
              </w:rPr>
              <w:t xml:space="preserve"> beskrive klokkeslæt ved hele og halve timer samt </w:t>
            </w:r>
            <w:r w:rsidRPr="00C71D1F">
              <w:rPr>
                <w:rFonts w:cstheme="minorHAnsi"/>
              </w:rPr>
              <w:t>beskrive genstandes vægt og længde relativt</w:t>
            </w:r>
            <w:r>
              <w:rPr>
                <w:rFonts w:cstheme="minorHAnsi"/>
              </w:rPr>
              <w:t xml:space="preserve"> herunder anvende lineal til måling</w:t>
            </w:r>
            <w:r w:rsidR="00074EE4">
              <w:rPr>
                <w:rFonts w:cstheme="minorHAnsi"/>
              </w:rPr>
              <w:t xml:space="preserve"> af længde</w:t>
            </w:r>
          </w:p>
          <w:p w14:paraId="5228ADDA" w14:textId="65495104" w:rsidR="007819F0" w:rsidRPr="0062705B" w:rsidRDefault="007819F0" w:rsidP="00D60E0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476" w:type="dxa"/>
          </w:tcPr>
          <w:p w14:paraId="4F9F5DD9" w14:textId="1812FFBA" w:rsidR="007819F0" w:rsidRDefault="00074EE4" w:rsidP="00D60E05">
            <w:pPr>
              <w:spacing w:line="276" w:lineRule="auto"/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1</w:t>
            </w:r>
          </w:p>
          <w:p w14:paraId="230A920A" w14:textId="59108014" w:rsidR="00074EE4" w:rsidRDefault="00074EE4" w:rsidP="00D60E0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Eleven afgør ved sammenligning om en genstand er længere eller kortere end en anden genstand - og aflæser ure for hele timer.</w:t>
            </w:r>
          </w:p>
          <w:p w14:paraId="4E4BDA05" w14:textId="77777777" w:rsidR="00074EE4" w:rsidRDefault="00074EE4" w:rsidP="00D60E05">
            <w:pPr>
              <w:spacing w:line="276" w:lineRule="auto"/>
              <w:rPr>
                <w:rFonts w:cstheme="minorHAnsi"/>
              </w:rPr>
            </w:pPr>
          </w:p>
          <w:p w14:paraId="1BE81693" w14:textId="77777777" w:rsidR="00074EE4" w:rsidRDefault="00074EE4" w:rsidP="00D60E0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7119C4DB" w14:textId="1FC3D6AA" w:rsidR="0097783B" w:rsidRDefault="0097783B" w:rsidP="00D60E0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Eleven afgør ved relativ måling om en genstand er tungere eller lettere end en anden genstand</w:t>
            </w:r>
          </w:p>
          <w:p w14:paraId="678A2043" w14:textId="77777777" w:rsidR="0097783B" w:rsidRPr="00A31F61" w:rsidRDefault="0097783B" w:rsidP="00D60E05">
            <w:pPr>
              <w:spacing w:line="276" w:lineRule="auto"/>
              <w:rPr>
                <w:rFonts w:cstheme="minorHAnsi"/>
              </w:rPr>
            </w:pPr>
          </w:p>
          <w:p w14:paraId="0658D823" w14:textId="77777777" w:rsidR="007819F0" w:rsidRDefault="0097783B" w:rsidP="00D60E0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14:paraId="1A060B85" w14:textId="77777777" w:rsidR="0097783B" w:rsidRDefault="0097783B" w:rsidP="0097783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Eleven anvender </w:t>
            </w:r>
            <w:proofErr w:type="spellStart"/>
            <w:r>
              <w:rPr>
                <w:rFonts w:cstheme="minorHAnsi"/>
              </w:rPr>
              <w:t>standarenheden</w:t>
            </w:r>
            <w:proofErr w:type="spellEnd"/>
            <w:r>
              <w:rPr>
                <w:rFonts w:cstheme="minorHAnsi"/>
              </w:rPr>
              <w:t xml:space="preserve"> cm til at måle længden af en genstand </w:t>
            </w:r>
          </w:p>
          <w:p w14:paraId="2FE034B6" w14:textId="592F4AE3" w:rsidR="0097783B" w:rsidRPr="00A31F61" w:rsidRDefault="0097783B" w:rsidP="00D60E05">
            <w:pPr>
              <w:spacing w:line="276" w:lineRule="auto"/>
              <w:rPr>
                <w:rFonts w:cstheme="minorHAnsi"/>
              </w:rPr>
            </w:pPr>
          </w:p>
        </w:tc>
      </w:tr>
    </w:tbl>
    <w:p w14:paraId="534DA7E5" w14:textId="77777777" w:rsidR="007819F0" w:rsidRDefault="007819F0" w:rsidP="001A07BD">
      <w:pPr>
        <w:rPr>
          <w:rFonts w:cstheme="minorHAnsi"/>
        </w:rPr>
      </w:pPr>
    </w:p>
    <w:p w14:paraId="652EE53D" w14:textId="77777777" w:rsidR="007819F0" w:rsidRDefault="007819F0" w:rsidP="007819F0"/>
    <w:sectPr w:rsidR="007819F0" w:rsidSect="0039424F">
      <w:pgSz w:w="16838" w:h="11906" w:orient="landscape"/>
      <w:pgMar w:top="1134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6D4285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67319"/>
    <w:multiLevelType w:val="hybridMultilevel"/>
    <w:tmpl w:val="1BB0AC8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B39FC"/>
    <w:multiLevelType w:val="hybridMultilevel"/>
    <w:tmpl w:val="15FE06C6"/>
    <w:lvl w:ilvl="0" w:tplc="7AC2D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21B51"/>
    <w:multiLevelType w:val="hybridMultilevel"/>
    <w:tmpl w:val="6820F2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7F41"/>
    <w:multiLevelType w:val="hybridMultilevel"/>
    <w:tmpl w:val="199828C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93248"/>
    <w:multiLevelType w:val="hybridMultilevel"/>
    <w:tmpl w:val="A3240BC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266764"/>
    <w:multiLevelType w:val="hybridMultilevel"/>
    <w:tmpl w:val="8D9297D8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919C0"/>
    <w:multiLevelType w:val="hybridMultilevel"/>
    <w:tmpl w:val="F3AA83E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CD35D2"/>
    <w:multiLevelType w:val="hybridMultilevel"/>
    <w:tmpl w:val="FC00186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4367AE"/>
    <w:multiLevelType w:val="multilevel"/>
    <w:tmpl w:val="D3F0366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2E07FE"/>
    <w:multiLevelType w:val="hybridMultilevel"/>
    <w:tmpl w:val="99BC37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96A73"/>
    <w:multiLevelType w:val="hybridMultilevel"/>
    <w:tmpl w:val="11B24B7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FA3D2D"/>
    <w:multiLevelType w:val="hybridMultilevel"/>
    <w:tmpl w:val="586459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D628F"/>
    <w:multiLevelType w:val="hybridMultilevel"/>
    <w:tmpl w:val="46C8BA3E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4578E"/>
    <w:multiLevelType w:val="hybridMultilevel"/>
    <w:tmpl w:val="B3F08DF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4"/>
  </w:num>
  <w:num w:numId="5">
    <w:abstractNumId w:val="6"/>
  </w:num>
  <w:num w:numId="6">
    <w:abstractNumId w:val="11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12"/>
  </w:num>
  <w:num w:numId="12">
    <w:abstractNumId w:val="0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11"/>
    <w:rsid w:val="00011E68"/>
    <w:rsid w:val="00072477"/>
    <w:rsid w:val="00074EE4"/>
    <w:rsid w:val="00082C45"/>
    <w:rsid w:val="00093A2B"/>
    <w:rsid w:val="000A7289"/>
    <w:rsid w:val="000C1DFE"/>
    <w:rsid w:val="000C7A70"/>
    <w:rsid w:val="000F1EB3"/>
    <w:rsid w:val="000F37DA"/>
    <w:rsid w:val="001006FF"/>
    <w:rsid w:val="001040C1"/>
    <w:rsid w:val="0010542A"/>
    <w:rsid w:val="001075EB"/>
    <w:rsid w:val="00130CE4"/>
    <w:rsid w:val="00137D5D"/>
    <w:rsid w:val="00167A5F"/>
    <w:rsid w:val="00191EE7"/>
    <w:rsid w:val="00192158"/>
    <w:rsid w:val="00194517"/>
    <w:rsid w:val="001958DE"/>
    <w:rsid w:val="001A07BD"/>
    <w:rsid w:val="001B6680"/>
    <w:rsid w:val="001C6085"/>
    <w:rsid w:val="001D48A5"/>
    <w:rsid w:val="001E213B"/>
    <w:rsid w:val="001E41F9"/>
    <w:rsid w:val="001F071E"/>
    <w:rsid w:val="0020746C"/>
    <w:rsid w:val="00215C1D"/>
    <w:rsid w:val="00220358"/>
    <w:rsid w:val="00224A34"/>
    <w:rsid w:val="00271CC0"/>
    <w:rsid w:val="00277D9E"/>
    <w:rsid w:val="00282689"/>
    <w:rsid w:val="002A7BFA"/>
    <w:rsid w:val="002B37DE"/>
    <w:rsid w:val="002E1CD8"/>
    <w:rsid w:val="002E3D56"/>
    <w:rsid w:val="00312811"/>
    <w:rsid w:val="00320BE0"/>
    <w:rsid w:val="00321047"/>
    <w:rsid w:val="00346061"/>
    <w:rsid w:val="00350128"/>
    <w:rsid w:val="00361EFC"/>
    <w:rsid w:val="00362E9A"/>
    <w:rsid w:val="00367D60"/>
    <w:rsid w:val="00392223"/>
    <w:rsid w:val="0039424F"/>
    <w:rsid w:val="003B4BA4"/>
    <w:rsid w:val="003C14F5"/>
    <w:rsid w:val="003C58F1"/>
    <w:rsid w:val="003E2612"/>
    <w:rsid w:val="003E6EBD"/>
    <w:rsid w:val="003F2B17"/>
    <w:rsid w:val="003F4143"/>
    <w:rsid w:val="003F5A5B"/>
    <w:rsid w:val="0040225D"/>
    <w:rsid w:val="00417D30"/>
    <w:rsid w:val="0043333F"/>
    <w:rsid w:val="00447A86"/>
    <w:rsid w:val="0045405B"/>
    <w:rsid w:val="0045656B"/>
    <w:rsid w:val="004767AA"/>
    <w:rsid w:val="0048659D"/>
    <w:rsid w:val="0049430E"/>
    <w:rsid w:val="004A1EB8"/>
    <w:rsid w:val="004A3090"/>
    <w:rsid w:val="004A6163"/>
    <w:rsid w:val="004D5EE7"/>
    <w:rsid w:val="004E1C2F"/>
    <w:rsid w:val="004F1223"/>
    <w:rsid w:val="004F31C5"/>
    <w:rsid w:val="005038B1"/>
    <w:rsid w:val="0052393A"/>
    <w:rsid w:val="00551686"/>
    <w:rsid w:val="00561E80"/>
    <w:rsid w:val="0056567C"/>
    <w:rsid w:val="00576E12"/>
    <w:rsid w:val="00585E78"/>
    <w:rsid w:val="00591552"/>
    <w:rsid w:val="00593C30"/>
    <w:rsid w:val="0059653F"/>
    <w:rsid w:val="005A29D9"/>
    <w:rsid w:val="005A3104"/>
    <w:rsid w:val="0062705B"/>
    <w:rsid w:val="00651FD3"/>
    <w:rsid w:val="00654117"/>
    <w:rsid w:val="00654167"/>
    <w:rsid w:val="00660FF4"/>
    <w:rsid w:val="006835ED"/>
    <w:rsid w:val="006878A2"/>
    <w:rsid w:val="00687E1D"/>
    <w:rsid w:val="006A635E"/>
    <w:rsid w:val="006B4E7A"/>
    <w:rsid w:val="006F7315"/>
    <w:rsid w:val="006F74BC"/>
    <w:rsid w:val="006F7590"/>
    <w:rsid w:val="00726875"/>
    <w:rsid w:val="00741B0D"/>
    <w:rsid w:val="007452AE"/>
    <w:rsid w:val="00746124"/>
    <w:rsid w:val="00753AA2"/>
    <w:rsid w:val="00765EC7"/>
    <w:rsid w:val="007819F0"/>
    <w:rsid w:val="007A53E3"/>
    <w:rsid w:val="007A69D2"/>
    <w:rsid w:val="007C05B4"/>
    <w:rsid w:val="007C27CB"/>
    <w:rsid w:val="007C47B3"/>
    <w:rsid w:val="007E26EA"/>
    <w:rsid w:val="007F4038"/>
    <w:rsid w:val="00802CB5"/>
    <w:rsid w:val="008077C5"/>
    <w:rsid w:val="0081624C"/>
    <w:rsid w:val="00850A28"/>
    <w:rsid w:val="00866ABA"/>
    <w:rsid w:val="008A693D"/>
    <w:rsid w:val="008B3BC9"/>
    <w:rsid w:val="008C3C1A"/>
    <w:rsid w:val="008D51A7"/>
    <w:rsid w:val="008E0813"/>
    <w:rsid w:val="008E3D43"/>
    <w:rsid w:val="008F55AB"/>
    <w:rsid w:val="00921C7D"/>
    <w:rsid w:val="00924FE4"/>
    <w:rsid w:val="00956D28"/>
    <w:rsid w:val="00962D8D"/>
    <w:rsid w:val="00965DE0"/>
    <w:rsid w:val="009725DF"/>
    <w:rsid w:val="0097783B"/>
    <w:rsid w:val="00980183"/>
    <w:rsid w:val="00981342"/>
    <w:rsid w:val="00997B21"/>
    <w:rsid w:val="009A23C2"/>
    <w:rsid w:val="009A4173"/>
    <w:rsid w:val="009A4738"/>
    <w:rsid w:val="009B377E"/>
    <w:rsid w:val="009C614B"/>
    <w:rsid w:val="009D439F"/>
    <w:rsid w:val="009F354E"/>
    <w:rsid w:val="00A03A19"/>
    <w:rsid w:val="00A12D30"/>
    <w:rsid w:val="00A31F61"/>
    <w:rsid w:val="00A84243"/>
    <w:rsid w:val="00A941DF"/>
    <w:rsid w:val="00A97087"/>
    <w:rsid w:val="00AA0A1B"/>
    <w:rsid w:val="00AA26BD"/>
    <w:rsid w:val="00AB027B"/>
    <w:rsid w:val="00AE6D70"/>
    <w:rsid w:val="00B13C58"/>
    <w:rsid w:val="00B16A8D"/>
    <w:rsid w:val="00B16D2E"/>
    <w:rsid w:val="00B24D29"/>
    <w:rsid w:val="00B6162D"/>
    <w:rsid w:val="00B932E9"/>
    <w:rsid w:val="00B9777B"/>
    <w:rsid w:val="00BB285B"/>
    <w:rsid w:val="00BC2EA7"/>
    <w:rsid w:val="00BF69F8"/>
    <w:rsid w:val="00C01127"/>
    <w:rsid w:val="00C03576"/>
    <w:rsid w:val="00C53084"/>
    <w:rsid w:val="00C61759"/>
    <w:rsid w:val="00C71D1F"/>
    <w:rsid w:val="00CA14D4"/>
    <w:rsid w:val="00CA6BAC"/>
    <w:rsid w:val="00CD59B8"/>
    <w:rsid w:val="00CE796C"/>
    <w:rsid w:val="00CF3DFD"/>
    <w:rsid w:val="00D2123C"/>
    <w:rsid w:val="00D21CB0"/>
    <w:rsid w:val="00D35B84"/>
    <w:rsid w:val="00D51A31"/>
    <w:rsid w:val="00D56CCB"/>
    <w:rsid w:val="00D65CF8"/>
    <w:rsid w:val="00D71D1A"/>
    <w:rsid w:val="00D84546"/>
    <w:rsid w:val="00DB77B0"/>
    <w:rsid w:val="00DD23AF"/>
    <w:rsid w:val="00DF5918"/>
    <w:rsid w:val="00E048C2"/>
    <w:rsid w:val="00E13BB4"/>
    <w:rsid w:val="00E25BB8"/>
    <w:rsid w:val="00E46A6B"/>
    <w:rsid w:val="00E55565"/>
    <w:rsid w:val="00E55A20"/>
    <w:rsid w:val="00E60448"/>
    <w:rsid w:val="00E668EA"/>
    <w:rsid w:val="00E725BB"/>
    <w:rsid w:val="00E72DAC"/>
    <w:rsid w:val="00E90201"/>
    <w:rsid w:val="00EC0272"/>
    <w:rsid w:val="00EE2139"/>
    <w:rsid w:val="00F14126"/>
    <w:rsid w:val="00F15E04"/>
    <w:rsid w:val="00F337D4"/>
    <w:rsid w:val="00F96330"/>
    <w:rsid w:val="00FA0B12"/>
    <w:rsid w:val="00FA2CC8"/>
    <w:rsid w:val="00FB0D9F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78F6"/>
  <w15:docId w15:val="{BED9B9EC-04BF-4B22-A329-F5838D82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56D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1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956D28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C617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pstilling-punkttegn">
    <w:name w:val="List Bullet"/>
    <w:basedOn w:val="Normal"/>
    <w:uiPriority w:val="99"/>
    <w:unhideWhenUsed/>
    <w:rsid w:val="0052393A"/>
    <w:pPr>
      <w:numPr>
        <w:numId w:val="12"/>
      </w:numPr>
      <w:spacing w:before="60" w:after="0" w:line="240" w:lineRule="auto"/>
      <w:ind w:left="357" w:hanging="357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417D30"/>
    <w:pPr>
      <w:spacing w:after="120" w:line="276" w:lineRule="auto"/>
    </w:pPr>
  </w:style>
  <w:style w:type="character" w:customStyle="1" w:styleId="BrdtekstTegn">
    <w:name w:val="Brødtekst Tegn"/>
    <w:basedOn w:val="Standardskrifttypeiafsnit"/>
    <w:link w:val="Brdtekst"/>
    <w:uiPriority w:val="99"/>
    <w:rsid w:val="00417D30"/>
  </w:style>
  <w:style w:type="paragraph" w:customStyle="1" w:styleId="Default">
    <w:name w:val="Default"/>
    <w:rsid w:val="004540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6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6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859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Stenbøg, Erik Christensen DK - LRI</dc:creator>
  <cp:lastModifiedBy>Bent Kofod Lindhardt (bli)</cp:lastModifiedBy>
  <cp:revision>2</cp:revision>
  <dcterms:created xsi:type="dcterms:W3CDTF">2019-08-19T19:48:00Z</dcterms:created>
  <dcterms:modified xsi:type="dcterms:W3CDTF">2019-08-19T19:48:00Z</dcterms:modified>
</cp:coreProperties>
</file>